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7049F" w14:textId="77777777" w:rsidR="00F06E95" w:rsidRDefault="00F06E95" w:rsidP="00F06E95">
      <w:pPr>
        <w:pStyle w:val="1"/>
        <w:numPr>
          <w:ilvl w:val="0"/>
          <w:numId w:val="0"/>
        </w:numPr>
      </w:pPr>
      <w:r>
        <w:t>ОБЗОР ВТОРИЧНОГО РЫНКА ЖИЛОЙ НЕДВИЖИМОСТИ Г. ТЮМЕНИ ЗА АВГУСТ 2019 Г.</w:t>
      </w:r>
      <w:r>
        <w:rPr>
          <w:rStyle w:val="a8"/>
          <w:rFonts w:asciiTheme="minorHAnsi" w:hAnsiTheme="minorHAnsi" w:cs="Arial"/>
          <w:b w:val="0"/>
        </w:rPr>
        <w:footnoteReference w:id="1"/>
      </w:r>
    </w:p>
    <w:p w14:paraId="4B592F76" w14:textId="0347E88C" w:rsidR="00F06E95" w:rsidRDefault="00257B2E" w:rsidP="00F06E95">
      <w:pPr>
        <w:ind w:left="-567" w:right="-849" w:hanging="142"/>
        <w:jc w:val="center"/>
        <w:rPr>
          <w:rFonts w:asciiTheme="minorHAnsi" w:hAnsiTheme="minorHAnsi" w:cs="Arial"/>
          <w:b/>
        </w:rPr>
      </w:pPr>
      <w:r>
        <w:rPr>
          <w:noProof/>
          <w:lang w:eastAsia="ru-RU"/>
        </w:rPr>
        <w:drawing>
          <wp:inline distT="0" distB="0" distL="0" distR="0" wp14:anchorId="62A29519" wp14:editId="2B2A34F9">
            <wp:extent cx="7596112" cy="50482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302" cy="50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E95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r w:rsidR="00F06E95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14:paraId="377EAAB1" w14:textId="77777777" w:rsidR="00F06E95" w:rsidRDefault="00F06E95" w:rsidP="00F06E95">
      <w:pPr>
        <w:pStyle w:val="1"/>
        <w:numPr>
          <w:ilvl w:val="0"/>
          <w:numId w:val="0"/>
        </w:numPr>
      </w:pPr>
    </w:p>
    <w:p w14:paraId="11672690" w14:textId="77777777" w:rsidR="00F06E95" w:rsidRDefault="00F06E95" w:rsidP="00F06E95">
      <w:pPr>
        <w:pStyle w:val="1"/>
        <w:numPr>
          <w:ilvl w:val="0"/>
          <w:numId w:val="0"/>
        </w:numPr>
      </w:pPr>
      <w:r>
        <w:t>ОСНОВНЫЕ ВЫВОДЫ</w:t>
      </w:r>
    </w:p>
    <w:p w14:paraId="3D3F291F" w14:textId="18B9E29C" w:rsidR="00F06E95" w:rsidRDefault="00F06E95" w:rsidP="00F06E95">
      <w:pPr>
        <w:pStyle w:val="a5"/>
        <w:numPr>
          <w:ilvl w:val="0"/>
          <w:numId w:val="6"/>
        </w:numPr>
        <w:ind w:left="426" w:hanging="284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Наибольшим спросом у покупателей в августе 2019 года пользовались квартиры в районах </w:t>
      </w:r>
      <w:r w:rsidR="00F611E7">
        <w:rPr>
          <w:rFonts w:asciiTheme="minorHAnsi" w:hAnsiTheme="minorHAnsi" w:cs="Arial"/>
        </w:rPr>
        <w:t xml:space="preserve">Центр: КПД (наибольший спрос на 1,2-комнатные квартиры), </w:t>
      </w:r>
      <w:r w:rsidR="00900817">
        <w:rPr>
          <w:rFonts w:asciiTheme="minorHAnsi" w:hAnsiTheme="minorHAnsi" w:cs="Arial"/>
        </w:rPr>
        <w:t xml:space="preserve">Тюменский </w:t>
      </w:r>
      <w:proofErr w:type="spellStart"/>
      <w:r w:rsidR="00900817">
        <w:rPr>
          <w:rFonts w:asciiTheme="minorHAnsi" w:hAnsiTheme="minorHAnsi" w:cs="Arial"/>
        </w:rPr>
        <w:t>мкр</w:t>
      </w:r>
      <w:proofErr w:type="spellEnd"/>
      <w:r w:rsidR="00900817">
        <w:rPr>
          <w:rFonts w:asciiTheme="minorHAnsi" w:hAnsiTheme="minorHAnsi" w:cs="Arial"/>
        </w:rPr>
        <w:t xml:space="preserve">. (1-комнатные квартиры); Мыс, </w:t>
      </w:r>
      <w:proofErr w:type="spellStart"/>
      <w:r w:rsidR="00900817">
        <w:rPr>
          <w:rFonts w:asciiTheme="minorHAnsi" w:hAnsiTheme="minorHAnsi" w:cs="Arial"/>
        </w:rPr>
        <w:t>Тарманы</w:t>
      </w:r>
      <w:proofErr w:type="spellEnd"/>
      <w:r w:rsidR="00900817">
        <w:rPr>
          <w:rFonts w:asciiTheme="minorHAnsi" w:hAnsiTheme="minorHAnsi" w:cs="Arial"/>
        </w:rPr>
        <w:t xml:space="preserve">, </w:t>
      </w:r>
      <w:proofErr w:type="spellStart"/>
      <w:r w:rsidR="00900817">
        <w:rPr>
          <w:rFonts w:asciiTheme="minorHAnsi" w:hAnsiTheme="minorHAnsi" w:cs="Arial"/>
        </w:rPr>
        <w:t>Матмасы</w:t>
      </w:r>
      <w:proofErr w:type="spellEnd"/>
      <w:r w:rsidR="00900817">
        <w:rPr>
          <w:rFonts w:asciiTheme="minorHAnsi" w:hAnsiTheme="minorHAnsi" w:cs="Arial"/>
        </w:rPr>
        <w:t xml:space="preserve"> (1</w:t>
      </w:r>
      <w:r w:rsidR="00F611E7">
        <w:rPr>
          <w:rFonts w:asciiTheme="minorHAnsi" w:hAnsiTheme="minorHAnsi" w:cs="Arial"/>
        </w:rPr>
        <w:t>,2</w:t>
      </w:r>
      <w:r w:rsidR="00900817">
        <w:rPr>
          <w:rFonts w:asciiTheme="minorHAnsi" w:hAnsiTheme="minorHAnsi" w:cs="Arial"/>
        </w:rPr>
        <w:t xml:space="preserve">-комнатные квартиры); </w:t>
      </w:r>
      <w:r w:rsidR="00F611E7">
        <w:rPr>
          <w:rFonts w:asciiTheme="minorHAnsi" w:hAnsiTheme="minorHAnsi" w:cs="Arial"/>
        </w:rPr>
        <w:t>Дом Обороны</w:t>
      </w:r>
      <w:r w:rsidR="00900817">
        <w:rPr>
          <w:rFonts w:asciiTheme="minorHAnsi" w:hAnsiTheme="minorHAnsi" w:cs="Arial"/>
        </w:rPr>
        <w:t xml:space="preserve"> (1,2-комнатные квартиры);</w:t>
      </w:r>
      <w:r w:rsidR="00F611E7" w:rsidRPr="00F611E7">
        <w:rPr>
          <w:rFonts w:asciiTheme="minorHAnsi" w:hAnsiTheme="minorHAnsi" w:cs="Arial"/>
        </w:rPr>
        <w:t xml:space="preserve"> </w:t>
      </w:r>
      <w:r w:rsidR="00F611E7">
        <w:rPr>
          <w:rFonts w:asciiTheme="minorHAnsi" w:hAnsiTheme="minorHAnsi" w:cs="Arial"/>
        </w:rPr>
        <w:t>Центр: Драмтеатр (1,2-комнатные квартиры)</w:t>
      </w:r>
      <w:r w:rsidR="00B96AF8">
        <w:rPr>
          <w:rFonts w:asciiTheme="minorHAnsi" w:hAnsiTheme="minorHAnsi" w:cs="Arial"/>
        </w:rPr>
        <w:t xml:space="preserve">. </w:t>
      </w:r>
      <w:r>
        <w:rPr>
          <w:rFonts w:asciiTheme="minorHAnsi" w:hAnsiTheme="minorHAnsi" w:cs="Arial"/>
        </w:rPr>
        <w:t xml:space="preserve">Наблюдается рост спроса в районах </w:t>
      </w:r>
      <w:r w:rsidR="001C7EFD">
        <w:rPr>
          <w:rFonts w:asciiTheme="minorHAnsi" w:hAnsiTheme="minorHAnsi" w:cs="Arial"/>
        </w:rPr>
        <w:t xml:space="preserve">Дом Обороны и Мыс, </w:t>
      </w:r>
      <w:proofErr w:type="spellStart"/>
      <w:r w:rsidR="001C7EFD">
        <w:rPr>
          <w:rFonts w:asciiTheme="minorHAnsi" w:hAnsiTheme="minorHAnsi" w:cs="Arial"/>
        </w:rPr>
        <w:t>Тарманы</w:t>
      </w:r>
      <w:proofErr w:type="spellEnd"/>
      <w:r w:rsidR="001C7EFD">
        <w:rPr>
          <w:rFonts w:asciiTheme="minorHAnsi" w:hAnsiTheme="minorHAnsi" w:cs="Arial"/>
        </w:rPr>
        <w:t xml:space="preserve">, </w:t>
      </w:r>
      <w:proofErr w:type="spellStart"/>
      <w:r w:rsidR="001C7EFD">
        <w:rPr>
          <w:rFonts w:asciiTheme="minorHAnsi" w:hAnsiTheme="minorHAnsi" w:cs="Arial"/>
        </w:rPr>
        <w:t>Матмасы</w:t>
      </w:r>
      <w:proofErr w:type="spellEnd"/>
      <w:r w:rsidR="001C7EFD">
        <w:rPr>
          <w:rFonts w:asciiTheme="minorHAnsi" w:hAnsiTheme="minorHAnsi" w:cs="Arial"/>
        </w:rPr>
        <w:t>.</w:t>
      </w:r>
    </w:p>
    <w:p w14:paraId="3B1956B0" w14:textId="77777777" w:rsidR="00F06E95" w:rsidRDefault="00F06E95" w:rsidP="00F06E95">
      <w:pPr>
        <w:pStyle w:val="a5"/>
        <w:numPr>
          <w:ilvl w:val="0"/>
          <w:numId w:val="6"/>
        </w:numPr>
        <w:ind w:left="426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Удельная цена предложения в августе - </w:t>
      </w:r>
      <w:r>
        <w:rPr>
          <w:rFonts w:asciiTheme="minorHAnsi" w:hAnsiTheme="minorHAnsi" w:cs="Arial"/>
          <w:szCs w:val="24"/>
        </w:rPr>
        <w:t>67156</w:t>
      </w:r>
      <w:r>
        <w:rPr>
          <w:rFonts w:asciiTheme="minorHAnsi" w:hAnsiTheme="minorHAnsi" w:cs="Arial"/>
          <w:szCs w:val="20"/>
        </w:rPr>
        <w:t xml:space="preserve"> руб. за кв. м (рост на 0,27%), а удельная цена продаж - 60651 руб. за кв. м;</w:t>
      </w:r>
    </w:p>
    <w:p w14:paraId="561F8244" w14:textId="77777777" w:rsidR="00F06E95" w:rsidRDefault="00F06E95" w:rsidP="00F06E95">
      <w:pPr>
        <w:pStyle w:val="a5"/>
        <w:numPr>
          <w:ilvl w:val="0"/>
          <w:numId w:val="6"/>
        </w:numPr>
        <w:ind w:left="426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В сравнении с августом прошлого года удельная цена предложения увеличилась на </w:t>
      </w:r>
      <w:r>
        <w:rPr>
          <w:rFonts w:asciiTheme="minorHAnsi" w:hAnsiTheme="minorHAnsi" w:cs="Arial"/>
          <w:szCs w:val="24"/>
        </w:rPr>
        <w:t>6251 руб./кв. м (10,26%</w:t>
      </w:r>
      <w:r>
        <w:rPr>
          <w:rFonts w:asciiTheme="minorHAnsi" w:hAnsiTheme="minorHAnsi" w:cs="Arial"/>
          <w:szCs w:val="20"/>
        </w:rPr>
        <w:t>);</w:t>
      </w:r>
    </w:p>
    <w:p w14:paraId="11D54CDD" w14:textId="77777777" w:rsidR="00F06E95" w:rsidRDefault="00F06E95" w:rsidP="00F06E95">
      <w:pPr>
        <w:pStyle w:val="a5"/>
        <w:numPr>
          <w:ilvl w:val="0"/>
          <w:numId w:val="6"/>
        </w:numPr>
        <w:ind w:left="426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Объем предложения за прошедший месяц повысился на 92 квартиры и составил </w:t>
      </w:r>
      <w:r>
        <w:t>13147</w:t>
      </w:r>
      <w:r>
        <w:rPr>
          <w:rFonts w:asciiTheme="minorHAnsi" w:hAnsiTheme="minorHAnsi" w:cs="Arial"/>
          <w:szCs w:val="20"/>
        </w:rPr>
        <w:t xml:space="preserve"> объектов;</w:t>
      </w:r>
    </w:p>
    <w:p w14:paraId="3EF26BD0" w14:textId="242A7674" w:rsidR="00F06E95" w:rsidRDefault="00F06E95" w:rsidP="00F06E95">
      <w:pPr>
        <w:pStyle w:val="a5"/>
        <w:numPr>
          <w:ilvl w:val="0"/>
          <w:numId w:val="6"/>
        </w:numPr>
        <w:ind w:left="426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 xml:space="preserve">Средний предпродажный торг в августе составил </w:t>
      </w:r>
      <w:r w:rsidR="00F611E7">
        <w:rPr>
          <w:rFonts w:asciiTheme="minorHAnsi" w:hAnsiTheme="minorHAnsi" w:cs="Arial"/>
          <w:szCs w:val="20"/>
        </w:rPr>
        <w:t>3,59</w:t>
      </w:r>
      <w:r>
        <w:rPr>
          <w:rFonts w:asciiTheme="minorHAnsi" w:hAnsiTheme="minorHAnsi" w:cs="Arial"/>
          <w:szCs w:val="20"/>
        </w:rPr>
        <w:t>%;</w:t>
      </w:r>
    </w:p>
    <w:p w14:paraId="751EE6DF" w14:textId="77777777" w:rsidR="00F06E95" w:rsidRDefault="00F06E95" w:rsidP="00F06E95">
      <w:pPr>
        <w:pStyle w:val="a5"/>
        <w:numPr>
          <w:ilvl w:val="0"/>
          <w:numId w:val="6"/>
        </w:numPr>
        <w:ind w:left="426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szCs w:val="20"/>
        </w:rPr>
        <w:t>Средний срок экспозиции проданных в августе квартир составляет 7,3 мес. (снижение на 2,3 мес. в сравнении с уровнем прошлого года).</w:t>
      </w:r>
    </w:p>
    <w:p w14:paraId="3D8BF0D3" w14:textId="77777777" w:rsidR="00F06E95" w:rsidRDefault="00F06E95" w:rsidP="00F06E95">
      <w:pPr>
        <w:rPr>
          <w:rFonts w:asciiTheme="minorHAnsi" w:hAnsiTheme="minorHAnsi" w:cs="Arial"/>
        </w:rPr>
      </w:pPr>
      <w:r>
        <w:rPr>
          <w:rFonts w:asciiTheme="minorHAnsi" w:hAnsiTheme="minorHAnsi"/>
        </w:rPr>
        <w:br w:type="page"/>
      </w:r>
    </w:p>
    <w:p w14:paraId="3CA29336" w14:textId="77777777" w:rsidR="00F06E95" w:rsidRDefault="00F06E95" w:rsidP="00F06E95">
      <w:pPr>
        <w:pStyle w:val="1"/>
        <w:numPr>
          <w:ilvl w:val="0"/>
          <w:numId w:val="5"/>
        </w:numPr>
        <w:ind w:left="284" w:hanging="284"/>
      </w:pPr>
      <w:r>
        <w:lastRenderedPageBreak/>
        <w:t>Анализ предложения на вторичном рынке г. Тюмени за август 2019г.</w:t>
      </w:r>
    </w:p>
    <w:p w14:paraId="43F6602D" w14:textId="77777777" w:rsidR="00F06E95" w:rsidRDefault="00F06E95" w:rsidP="00F06E95">
      <w:r>
        <w:t xml:space="preserve">Предложение вторичного рынка жилой недвижимости составило 13147 квартир (за исключением квартир за чертой города и других типов: пансионаты, общежития, коммунальные квартиры, а также малоэтажное строительство). </w:t>
      </w:r>
    </w:p>
    <w:p w14:paraId="5DD464DB" w14:textId="77777777" w:rsidR="00F06E95" w:rsidRDefault="00F06E95" w:rsidP="00F06E95">
      <w:pPr>
        <w:jc w:val="left"/>
      </w:pPr>
      <w:r>
        <w:t>По сравнению с прошлым месяцем предложение увеличилось на 92 квартиры (+0,7%). По сравнению с августом 2018г. предложение снизилось на 6,57% (924 квартиры).</w:t>
      </w:r>
    </w:p>
    <w:p w14:paraId="382DFC7A" w14:textId="097346AB" w:rsidR="00F06E95" w:rsidRDefault="00F06E95" w:rsidP="00F06E95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  <w:lang w:eastAsia="ru-RU"/>
        </w:rPr>
        <w:drawing>
          <wp:inline distT="0" distB="0" distL="0" distR="0" wp14:anchorId="6A5A3174" wp14:editId="54ACEFAB">
            <wp:extent cx="4733925" cy="373380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3BA2C5" w14:textId="77777777" w:rsidR="00F06E95" w:rsidRDefault="00F06E95" w:rsidP="00F06E95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25E0403A" w14:textId="77777777" w:rsidR="00F06E95" w:rsidRDefault="00F06E95" w:rsidP="00F06E95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270CB0B0" w14:textId="77777777" w:rsidR="00F06E95" w:rsidRDefault="00F06E95" w:rsidP="00F06E95">
      <w:pPr>
        <w:jc w:val="center"/>
      </w:pPr>
      <w:r>
        <w:t>Рис. 1.1. Структура предложения по размерам квартир</w:t>
      </w:r>
    </w:p>
    <w:p w14:paraId="2CE30B95" w14:textId="77777777" w:rsidR="00F06E95" w:rsidRDefault="00F06E95" w:rsidP="00F06E95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14:paraId="1D401D16" w14:textId="77777777" w:rsidR="00F06E95" w:rsidRDefault="00F06E95" w:rsidP="00F06E95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412342C6" w14:textId="77777777" w:rsidR="00F06E95" w:rsidRDefault="00F06E95" w:rsidP="00F06E95">
      <w:r>
        <w:t>На вторичном рынке наибольшую долю составляют 1-комнатные квартиры, их объем предложения составил 4679 квартир (35,6%). Объем предложения 2-комнатных квартир – 4265 объектов (32,4%). Доля 3-комнатных квартир составляет 26% вторичного рынка (3424 квартир). Объем предложения многокомнатных квартир составляет 779 квартир (5,9%).</w:t>
      </w:r>
    </w:p>
    <w:p w14:paraId="00C57176" w14:textId="638D2A2F" w:rsidR="00F06E95" w:rsidRDefault="00F06E95" w:rsidP="00F06E95">
      <w:r w:rsidRPr="00650135">
        <w:t xml:space="preserve">Наибольшее предложение на вторичном рынке сосредоточено в </w:t>
      </w:r>
      <w:r w:rsidR="00650135" w:rsidRPr="00650135">
        <w:t xml:space="preserve">Тюменском </w:t>
      </w:r>
      <w:proofErr w:type="spellStart"/>
      <w:r w:rsidR="00650135" w:rsidRPr="00650135">
        <w:t>мкр</w:t>
      </w:r>
      <w:proofErr w:type="spellEnd"/>
      <w:r w:rsidR="00650135" w:rsidRPr="00650135">
        <w:t xml:space="preserve">. </w:t>
      </w:r>
      <w:r w:rsidRPr="00650135">
        <w:t xml:space="preserve">– </w:t>
      </w:r>
      <w:r w:rsidR="00650135" w:rsidRPr="00650135">
        <w:t>7,58</w:t>
      </w:r>
      <w:r w:rsidRPr="00650135">
        <w:t>% (9</w:t>
      </w:r>
      <w:r w:rsidR="00650135" w:rsidRPr="00650135">
        <w:t>97</w:t>
      </w:r>
      <w:r w:rsidRPr="00650135">
        <w:t xml:space="preserve"> квартир), </w:t>
      </w:r>
      <w:r w:rsidR="00650135" w:rsidRPr="00650135">
        <w:t xml:space="preserve">Мыс, </w:t>
      </w:r>
      <w:proofErr w:type="spellStart"/>
      <w:r w:rsidR="00650135" w:rsidRPr="00650135">
        <w:t>Тарманы</w:t>
      </w:r>
      <w:proofErr w:type="spellEnd"/>
      <w:r w:rsidR="00650135" w:rsidRPr="00650135">
        <w:t xml:space="preserve">, </w:t>
      </w:r>
      <w:proofErr w:type="spellStart"/>
      <w:r w:rsidR="00650135" w:rsidRPr="00650135">
        <w:t>Матмасы</w:t>
      </w:r>
      <w:proofErr w:type="spellEnd"/>
      <w:r w:rsidRPr="00650135">
        <w:t xml:space="preserve"> – 7,3</w:t>
      </w:r>
      <w:r w:rsidR="00650135" w:rsidRPr="00650135">
        <w:t>5</w:t>
      </w:r>
      <w:r w:rsidRPr="00650135">
        <w:t>% (</w:t>
      </w:r>
      <w:r w:rsidR="00650135" w:rsidRPr="00650135">
        <w:t>966</w:t>
      </w:r>
      <w:r w:rsidRPr="00650135">
        <w:t xml:space="preserve"> квартир), в районе </w:t>
      </w:r>
      <w:r w:rsidR="00650135" w:rsidRPr="00650135">
        <w:t>Центр: Драмтеатр</w:t>
      </w:r>
      <w:r w:rsidRPr="00650135">
        <w:t xml:space="preserve"> предложение составило </w:t>
      </w:r>
      <w:r w:rsidR="00650135" w:rsidRPr="00650135">
        <w:t>917</w:t>
      </w:r>
      <w:r w:rsidRPr="00650135">
        <w:t xml:space="preserve"> квартир (6,9</w:t>
      </w:r>
      <w:r w:rsidR="00650135" w:rsidRPr="00650135">
        <w:t>8</w:t>
      </w:r>
      <w:r w:rsidRPr="00650135">
        <w:t>%).</w:t>
      </w:r>
    </w:p>
    <w:p w14:paraId="319E72F1" w14:textId="77777777" w:rsidR="00F06E95" w:rsidRDefault="00F06E95" w:rsidP="00F06E95"/>
    <w:p w14:paraId="26AC4E70" w14:textId="10CF8317" w:rsidR="00F06E95" w:rsidRDefault="00257B2E" w:rsidP="00F06E9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E4CEAB" wp14:editId="01E4C6C5">
            <wp:extent cx="6563995" cy="8698865"/>
            <wp:effectExtent l="0" t="0" r="8255" b="698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B49D739" w14:textId="77777777" w:rsidR="00F06E95" w:rsidRDefault="00F06E95" w:rsidP="00F06E95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1AD26E34" w14:textId="77777777" w:rsidR="00F06E95" w:rsidRDefault="00F06E95" w:rsidP="00F06E95">
      <w:pPr>
        <w:jc w:val="center"/>
      </w:pPr>
    </w:p>
    <w:p w14:paraId="15DA7D70" w14:textId="77777777" w:rsidR="00F06E95" w:rsidRDefault="00F06E95" w:rsidP="00F06E95">
      <w:pPr>
        <w:jc w:val="center"/>
      </w:pPr>
      <w:r>
        <w:t>Рис. 1.2. Структура предложения по районам</w:t>
      </w:r>
    </w:p>
    <w:p w14:paraId="7A0ADC2B" w14:textId="77777777" w:rsidR="00F06E95" w:rsidRDefault="00F06E95" w:rsidP="00F06E95">
      <w:pPr>
        <w:jc w:val="center"/>
      </w:pPr>
    </w:p>
    <w:p w14:paraId="0DAD5D74" w14:textId="77777777" w:rsidR="00F06E95" w:rsidRDefault="00F06E95" w:rsidP="00F06E95">
      <w:pPr>
        <w:pStyle w:val="1"/>
        <w:numPr>
          <w:ilvl w:val="0"/>
          <w:numId w:val="5"/>
        </w:numPr>
        <w:ind w:left="284" w:hanging="284"/>
      </w:pPr>
      <w:r>
        <w:lastRenderedPageBreak/>
        <w:t>Анализ ценовой ситуации на вторичном рынке г. Тюмени за август 2019г.</w:t>
      </w:r>
    </w:p>
    <w:p w14:paraId="4EE6DA1F" w14:textId="77777777" w:rsidR="00F06E95" w:rsidRDefault="00F06E95" w:rsidP="00F06E95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Удельная цена предложения в августе 2019г. составила 67156 руб./кв. м, наблюдается рост на 109 рублей по сравнению с прошлым месяцем (0,27% в процентном соотношении). За последний год (по сравнению с августом 2018 г.) удельная цена предложения выросла на 6251 руб. за квадратный метр (10,26%). </w:t>
      </w:r>
    </w:p>
    <w:p w14:paraId="094AACD5" w14:textId="1EBEE50E" w:rsidR="00F06E95" w:rsidRDefault="00F06E95" w:rsidP="00F06E95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1993E3D9" wp14:editId="3519181D">
            <wp:extent cx="6562725" cy="3467100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D52B7E" w14:textId="77777777" w:rsidR="00F06E95" w:rsidRDefault="00F06E95" w:rsidP="00F06E95">
      <w:pPr>
        <w:rPr>
          <w:rFonts w:asciiTheme="minorHAnsi" w:hAnsiTheme="minorHAnsi" w:cs="Arial"/>
          <w:szCs w:val="24"/>
          <w:highlight w:val="yellow"/>
        </w:rPr>
      </w:pPr>
    </w:p>
    <w:p w14:paraId="5CF23885" w14:textId="77777777" w:rsidR="00F06E95" w:rsidRDefault="00F06E95" w:rsidP="00F06E95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536F258D" w14:textId="77777777" w:rsidR="00F06E95" w:rsidRDefault="00F06E95" w:rsidP="00F06E95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6A0066E4" w14:textId="77777777" w:rsidR="00F06E95" w:rsidRDefault="00F06E95" w:rsidP="00F06E95">
      <w:pPr>
        <w:jc w:val="center"/>
      </w:pPr>
      <w:r>
        <w:t>Рис. 2.1. Динамика удельной цены предложения</w:t>
      </w:r>
    </w:p>
    <w:p w14:paraId="2C781C69" w14:textId="77777777" w:rsidR="00F06E95" w:rsidRDefault="00F06E95" w:rsidP="00F06E95">
      <w:pPr>
        <w:rPr>
          <w:rFonts w:asciiTheme="minorHAnsi" w:hAnsiTheme="minorHAnsi" w:cs="Arial"/>
          <w:sz w:val="20"/>
          <w:szCs w:val="20"/>
          <w:highlight w:val="yellow"/>
        </w:rPr>
      </w:pPr>
    </w:p>
    <w:p w14:paraId="16E6AAFC" w14:textId="77777777" w:rsidR="00F06E95" w:rsidRDefault="00F06E95" w:rsidP="00F06E95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Удельная цена 1-комнатных квартир в августе составила 72809 рублей за квадратный метр, это на 0,47% больше, чем в прошлом месяце (в денежном эквиваленте это 344 рубля). Удельная цена 2-комнатных квартир составила 67811 руб./кв. м (рост на 132 руб. – 0,2%). 3-комнатные квартиры в августе имели удельную цену 64562 руб./кв. м (рост на 111 рублей – 0,17%). Удельная цена многокомнатных квартир повысилась на 386 руб. (0,62%) и составила 62222 рубль за квадратный метр.</w:t>
      </w:r>
    </w:p>
    <w:p w14:paraId="2A3A39EC" w14:textId="54DCD45D" w:rsidR="00F06E95" w:rsidRDefault="00F06E95" w:rsidP="00F06E95">
      <w:pPr>
        <w:rPr>
          <w:rFonts w:asciiTheme="minorHAnsi" w:hAnsiTheme="minorHAnsi" w:cs="Arial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98B6E0" wp14:editId="036F0343">
            <wp:extent cx="6534150" cy="3533775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6CCEB4D" w14:textId="77777777" w:rsidR="00F06E95" w:rsidRDefault="00F06E95" w:rsidP="00F06E95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4E6BB746" w14:textId="77777777" w:rsidR="00F06E95" w:rsidRDefault="00F06E95" w:rsidP="00F06E95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562CB27" w14:textId="77777777" w:rsidR="00F06E95" w:rsidRDefault="00F06E95" w:rsidP="00F06E95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по размерам квартир</w:t>
      </w:r>
    </w:p>
    <w:p w14:paraId="0A185F07" w14:textId="776C4515" w:rsidR="00F06E95" w:rsidRDefault="00F06E95" w:rsidP="00F06E95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В августе 2019 года лидером по величине удельной цены за кв. м на вторичном рынке Тюмени стал район </w:t>
      </w:r>
      <w:proofErr w:type="spellStart"/>
      <w:r w:rsidR="00115340">
        <w:rPr>
          <w:rFonts w:asciiTheme="minorHAnsi" w:hAnsiTheme="minorHAnsi" w:cs="Arial"/>
          <w:szCs w:val="20"/>
        </w:rPr>
        <w:t>Ожогина</w:t>
      </w:r>
      <w:proofErr w:type="spellEnd"/>
      <w:r>
        <w:rPr>
          <w:rFonts w:asciiTheme="minorHAnsi" w:hAnsiTheme="minorHAnsi" w:cs="Arial"/>
          <w:szCs w:val="20"/>
        </w:rPr>
        <w:t xml:space="preserve">, удельная цена которого составила </w:t>
      </w:r>
      <w:r w:rsidR="00115340">
        <w:rPr>
          <w:rFonts w:asciiTheme="minorHAnsi" w:hAnsiTheme="minorHAnsi" w:cs="Arial"/>
          <w:szCs w:val="20"/>
        </w:rPr>
        <w:t>90491</w:t>
      </w:r>
      <w:r>
        <w:rPr>
          <w:rFonts w:asciiTheme="minorHAnsi" w:hAnsiTheme="minorHAnsi" w:cs="Arial"/>
          <w:szCs w:val="20"/>
        </w:rPr>
        <w:t xml:space="preserve"> руб. за квадратный метр, объем п</w:t>
      </w:r>
      <w:r w:rsidR="00115340">
        <w:rPr>
          <w:rFonts w:asciiTheme="minorHAnsi" w:hAnsiTheme="minorHAnsi" w:cs="Arial"/>
          <w:szCs w:val="20"/>
        </w:rPr>
        <w:t>редложения в данном районе – 32</w:t>
      </w:r>
      <w:r>
        <w:rPr>
          <w:rFonts w:asciiTheme="minorHAnsi" w:hAnsiTheme="minorHAnsi" w:cs="Arial"/>
          <w:szCs w:val="20"/>
        </w:rPr>
        <w:t xml:space="preserve"> квартир.</w:t>
      </w:r>
    </w:p>
    <w:p w14:paraId="64024A6F" w14:textId="5E67F672" w:rsidR="00F06E95" w:rsidRDefault="00F06E95" w:rsidP="00F06E95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Следующим по величине удельной цены идет </w:t>
      </w:r>
      <w:r w:rsidR="00115340">
        <w:rPr>
          <w:rFonts w:asciiTheme="minorHAnsi" w:hAnsiTheme="minorHAnsi" w:cs="Arial"/>
          <w:szCs w:val="20"/>
        </w:rPr>
        <w:t>Европейский</w:t>
      </w:r>
      <w:r>
        <w:rPr>
          <w:rFonts w:asciiTheme="minorHAnsi" w:hAnsiTheme="minorHAnsi" w:cs="Arial"/>
          <w:szCs w:val="20"/>
        </w:rPr>
        <w:t xml:space="preserve"> </w:t>
      </w:r>
      <w:proofErr w:type="spellStart"/>
      <w:r>
        <w:rPr>
          <w:rFonts w:asciiTheme="minorHAnsi" w:hAnsiTheme="minorHAnsi" w:cs="Arial"/>
          <w:szCs w:val="20"/>
        </w:rPr>
        <w:t>мкр</w:t>
      </w:r>
      <w:proofErr w:type="spellEnd"/>
      <w:r>
        <w:rPr>
          <w:rFonts w:asciiTheme="minorHAnsi" w:hAnsiTheme="minorHAnsi" w:cs="Arial"/>
          <w:szCs w:val="20"/>
        </w:rPr>
        <w:t>. (</w:t>
      </w:r>
      <w:r w:rsidR="00115340">
        <w:rPr>
          <w:rFonts w:asciiTheme="minorHAnsi" w:hAnsiTheme="minorHAnsi" w:cs="Arial"/>
          <w:szCs w:val="20"/>
        </w:rPr>
        <w:t>87447 руб./кв. м при 169</w:t>
      </w:r>
      <w:r>
        <w:rPr>
          <w:rFonts w:asciiTheme="minorHAnsi" w:hAnsiTheme="minorHAnsi" w:cs="Arial"/>
          <w:szCs w:val="20"/>
        </w:rPr>
        <w:t xml:space="preserve"> квартир в предложении) и Центр: </w:t>
      </w:r>
      <w:r w:rsidR="00115340">
        <w:rPr>
          <w:rFonts w:asciiTheme="minorHAnsi" w:hAnsiTheme="minorHAnsi" w:cs="Arial"/>
          <w:szCs w:val="20"/>
        </w:rPr>
        <w:t>Исторический (85927 руб./кв. м, 579</w:t>
      </w:r>
      <w:bookmarkStart w:id="0" w:name="_GoBack"/>
      <w:bookmarkEnd w:id="0"/>
      <w:r>
        <w:rPr>
          <w:rFonts w:asciiTheme="minorHAnsi" w:hAnsiTheme="minorHAnsi" w:cs="Arial"/>
          <w:szCs w:val="20"/>
        </w:rPr>
        <w:t xml:space="preserve"> квартир в предложении).</w:t>
      </w:r>
    </w:p>
    <w:p w14:paraId="46EE7BAF" w14:textId="77777777" w:rsidR="00F06E95" w:rsidRDefault="00F06E95" w:rsidP="00F06E95">
      <w:pPr>
        <w:rPr>
          <w:rFonts w:eastAsia="Times New Roman" w:cs="Calibri"/>
          <w:color w:val="000000"/>
          <w:sz w:val="22"/>
          <w:lang w:eastAsia="ru-RU"/>
        </w:rPr>
      </w:pPr>
      <w:r>
        <w:rPr>
          <w:rFonts w:asciiTheme="minorHAnsi" w:hAnsiTheme="minorHAnsi" w:cs="Arial"/>
          <w:szCs w:val="20"/>
        </w:rPr>
        <w:t xml:space="preserve">Наибольшее снижение цены зафиксировано в районе Заречный (- 15,62%), а наибольший рост – в районе </w:t>
      </w:r>
      <w:r>
        <w:rPr>
          <w:rFonts w:eastAsia="Times New Roman" w:cs="Calibri"/>
          <w:color w:val="000000"/>
          <w:sz w:val="22"/>
          <w:lang w:eastAsia="ru-RU"/>
        </w:rPr>
        <w:t xml:space="preserve">Воровского </w:t>
      </w:r>
      <w:r>
        <w:rPr>
          <w:rFonts w:asciiTheme="minorHAnsi" w:hAnsiTheme="minorHAnsi" w:cs="Arial"/>
          <w:szCs w:val="20"/>
        </w:rPr>
        <w:t>(6,14%).</w:t>
      </w:r>
    </w:p>
    <w:p w14:paraId="460BCFFA" w14:textId="77777777" w:rsidR="00F06E95" w:rsidRDefault="00F06E95" w:rsidP="00F06E95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36 из 47 рассматриваемых районов (77%) имеют среднюю цену квадратного метра ниже, чем в среднем по рынку.</w:t>
      </w:r>
    </w:p>
    <w:p w14:paraId="4E3676C5" w14:textId="44FE5C55" w:rsidR="00F06E95" w:rsidRDefault="00F06E95" w:rsidP="00F06E95">
      <w:pPr>
        <w:ind w:firstLine="0"/>
        <w:jc w:val="center"/>
        <w:rPr>
          <w:rFonts w:asciiTheme="minorHAnsi" w:hAnsiTheme="minorHAnsi" w:cs="Arial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2AC8E4F" wp14:editId="4CCBE433">
            <wp:extent cx="6562725" cy="866775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775250" w14:textId="77777777" w:rsidR="00F06E95" w:rsidRDefault="00F06E95" w:rsidP="00F06E95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 xml:space="preserve"> Источник: база компании «Этажи», 2019 г.</w:t>
      </w:r>
    </w:p>
    <w:p w14:paraId="6E9D8C5E" w14:textId="77777777" w:rsidR="00F06E95" w:rsidRDefault="00F06E95" w:rsidP="00F06E95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2D1EF307" w14:textId="77777777" w:rsidR="00F06E95" w:rsidRDefault="00F06E95" w:rsidP="00F06E95">
      <w:pPr>
        <w:jc w:val="center"/>
      </w:pPr>
      <w:r>
        <w:t>Рис. 2.3. Удельная цена по районам</w:t>
      </w:r>
    </w:p>
    <w:p w14:paraId="175E1735" w14:textId="77777777" w:rsidR="00F06E95" w:rsidRDefault="00F06E95" w:rsidP="00F06E95">
      <w:pPr>
        <w:jc w:val="center"/>
      </w:pPr>
    </w:p>
    <w:p w14:paraId="0FAD008F" w14:textId="77777777" w:rsidR="00F06E95" w:rsidRDefault="00F06E95" w:rsidP="00F06E95">
      <w:pPr>
        <w:pStyle w:val="1"/>
        <w:numPr>
          <w:ilvl w:val="0"/>
          <w:numId w:val="5"/>
        </w:numPr>
        <w:ind w:left="284" w:hanging="284"/>
      </w:pPr>
      <w:r>
        <w:lastRenderedPageBreak/>
        <w:t>Анализ продаж на вторичном рынке г. Тюмени за август 2019 г.</w:t>
      </w:r>
    </w:p>
    <w:p w14:paraId="7AFB192E" w14:textId="77777777" w:rsidR="00F06E95" w:rsidRDefault="00F06E95" w:rsidP="00F06E95">
      <w:r>
        <w:t xml:space="preserve">В структуре продаж августа 50% покупателей сделали свой выбор в пользу 1-комнатных квартир. </w:t>
      </w:r>
      <w:r>
        <w:rPr>
          <w:rFonts w:asciiTheme="minorHAnsi" w:hAnsiTheme="minorHAnsi" w:cs="Arial"/>
          <w:szCs w:val="20"/>
        </w:rPr>
        <w:t>В свою очередь, доля продаж 2-комнатных квартир составила 32,3%, а 3-комнатных – 15,9%. Многокомнатные квартиры предпочли 1,8% покупателей.</w:t>
      </w:r>
    </w:p>
    <w:p w14:paraId="0E01F280" w14:textId="77777777" w:rsidR="00F06E95" w:rsidRDefault="00F06E95" w:rsidP="00F06E95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Удельная цена продажи вторичного жилья в августе составила 60651 руб. за квадратный метр.</w:t>
      </w:r>
    </w:p>
    <w:p w14:paraId="7BC0C47B" w14:textId="77777777" w:rsidR="00F06E95" w:rsidRDefault="00F06E95" w:rsidP="00F06E95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площадь проданных в августе квартир на вторичном рынке не изменилась в сравнении с показателем прошлого месяца и составила 51,1 кв. м (в августе 2018 года – 51,9 кв. м).</w:t>
      </w:r>
    </w:p>
    <w:p w14:paraId="2D3E946D" w14:textId="77777777" w:rsidR="00F06E95" w:rsidRDefault="00F06E95" w:rsidP="00F06E95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Средний срок экспозиции проданных в августе квартир составил 7,3 мес. – наблюдается сокращение срока на 1,9 мес. по сравнению с прошлым месяцем и на 2,3 мес. по сравнению с уровнем прошлого года.</w:t>
      </w:r>
    </w:p>
    <w:p w14:paraId="54D0E93F" w14:textId="77777777" w:rsidR="00F06E95" w:rsidRDefault="00F06E95" w:rsidP="00F06E95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полная цена продажи на вторичном рынке составила 3 млн. 102 тыс. рублей (снижение на 2 тыс. рублей в сравнении с прошлым месяцем).</w:t>
      </w:r>
    </w:p>
    <w:p w14:paraId="6D90F2F2" w14:textId="61522CED" w:rsidR="00F06E95" w:rsidRDefault="00F06E95" w:rsidP="00F06E95">
      <w:pPr>
        <w:jc w:val="center"/>
        <w:rPr>
          <w:rFonts w:asciiTheme="minorHAnsi" w:hAnsiTheme="minorHAnsi" w:cs="Arial"/>
          <w:szCs w:val="20"/>
        </w:rPr>
      </w:pPr>
      <w:r>
        <w:rPr>
          <w:noProof/>
          <w:lang w:eastAsia="ru-RU"/>
        </w:rPr>
        <w:drawing>
          <wp:inline distT="0" distB="0" distL="0" distR="0" wp14:anchorId="40DC4BDC" wp14:editId="3FC7714B">
            <wp:extent cx="5010150" cy="373380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CC51EAE" w14:textId="77777777" w:rsidR="00F06E95" w:rsidRDefault="00F06E95" w:rsidP="00F06E95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rFonts w:asciiTheme="minorHAnsi" w:hAnsiTheme="minorHAnsi" w:cs="Arial"/>
          <w:i/>
          <w:sz w:val="20"/>
          <w:szCs w:val="16"/>
        </w:rPr>
        <w:t>Источник: база компании «Этажи», 2019 г.</w:t>
      </w:r>
    </w:p>
    <w:p w14:paraId="6136E149" w14:textId="77777777" w:rsidR="00F06E95" w:rsidRDefault="00F06E95" w:rsidP="00F06E95">
      <w:pPr>
        <w:rPr>
          <w:rFonts w:asciiTheme="minorHAnsi" w:hAnsiTheme="minorHAnsi" w:cs="Arial"/>
          <w:i/>
          <w:sz w:val="16"/>
          <w:szCs w:val="16"/>
        </w:rPr>
      </w:pPr>
    </w:p>
    <w:p w14:paraId="116D92E7" w14:textId="77777777" w:rsidR="00F06E95" w:rsidRDefault="00F06E95" w:rsidP="00F06E95">
      <w:pPr>
        <w:jc w:val="center"/>
      </w:pPr>
      <w:r>
        <w:t>Рис. 3.1. Структура продаж по размерам квартир</w:t>
      </w:r>
    </w:p>
    <w:p w14:paraId="33A9522E" w14:textId="77777777" w:rsidR="00F06E95" w:rsidRDefault="00F06E95" w:rsidP="00F06E95"/>
    <w:p w14:paraId="01C27346" w14:textId="77777777" w:rsidR="00F06E95" w:rsidRDefault="00F06E95" w:rsidP="00F06E95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BCCFFA0" w14:textId="77777777" w:rsidR="00F06E95" w:rsidRDefault="00F06E95" w:rsidP="00F06E95">
      <w:pPr>
        <w:ind w:firstLine="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>
        <w:rPr>
          <w:b/>
        </w:rPr>
        <w:t>август</w:t>
      </w:r>
      <w:r>
        <w:t xml:space="preserve"> </w:t>
      </w:r>
      <w:r>
        <w:rPr>
          <w:rFonts w:asciiTheme="minorHAnsi" w:hAnsiTheme="minorHAnsi" w:cs="Arial"/>
          <w:b/>
        </w:rPr>
        <w:t>2019 г.</w:t>
      </w:r>
      <w:r>
        <w:rPr>
          <w:rStyle w:val="a8"/>
          <w:rFonts w:asciiTheme="minorHAnsi" w:hAnsiTheme="minorHAnsi" w:cs="Arial"/>
          <w:b/>
        </w:rPr>
        <w:footnoteReference w:id="3"/>
      </w:r>
    </w:p>
    <w:p w14:paraId="227763A3" w14:textId="77777777" w:rsidR="00F06E95" w:rsidRDefault="00F06E95" w:rsidP="00F06E95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06E95" w14:paraId="6490AE8B" w14:textId="77777777" w:rsidTr="00F06E95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9362BC5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E3A1051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06E95" w14:paraId="0431EAC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4F067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75419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Объем выборки, шт.</w:t>
            </w:r>
          </w:p>
        </w:tc>
      </w:tr>
      <w:tr w:rsidR="00F06E95" w14:paraId="59D6948F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951EE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8C552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 руб.</w:t>
            </w:r>
          </w:p>
        </w:tc>
      </w:tr>
      <w:tr w:rsidR="00F06E95" w14:paraId="3D9973F6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E0D84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93314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 руб.</w:t>
            </w:r>
          </w:p>
        </w:tc>
      </w:tr>
      <w:tr w:rsidR="00F06E95" w14:paraId="418139D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27B36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D8E19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 руб.</w:t>
            </w:r>
          </w:p>
        </w:tc>
      </w:tr>
      <w:tr w:rsidR="00F06E95" w14:paraId="286543D1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59287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0436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2A01F3D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7653E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3DDD3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 руб.</w:t>
            </w:r>
          </w:p>
        </w:tc>
      </w:tr>
      <w:tr w:rsidR="00F06E95" w14:paraId="00D36537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4799D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A5533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 руб.</w:t>
            </w:r>
          </w:p>
        </w:tc>
      </w:tr>
      <w:tr w:rsidR="00F06E95" w14:paraId="008A03B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EA0BC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91727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 руб.</w:t>
            </w:r>
          </w:p>
        </w:tc>
      </w:tr>
      <w:tr w:rsidR="00F06E95" w14:paraId="6AB83EF5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676F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5F302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 м</w:t>
            </w:r>
          </w:p>
        </w:tc>
      </w:tr>
      <w:tr w:rsidR="00F06E95" w14:paraId="1BEB419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435CB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06FBB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 м</w:t>
            </w:r>
          </w:p>
        </w:tc>
      </w:tr>
      <w:tr w:rsidR="00F06E95" w14:paraId="3DEE5B82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0CE12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E5E8E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 м</w:t>
            </w:r>
          </w:p>
        </w:tc>
      </w:tr>
      <w:tr w:rsidR="00F06E95" w14:paraId="10A3291D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94FAF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2D506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72799E98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D0085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9D6FE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 м</w:t>
            </w:r>
          </w:p>
        </w:tc>
      </w:tr>
      <w:tr w:rsidR="00F06E95" w14:paraId="66F24249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622A2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B6C9A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 м</w:t>
            </w:r>
          </w:p>
        </w:tc>
      </w:tr>
      <w:tr w:rsidR="00F06E95" w14:paraId="1CB286D5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CB66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902EF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06E95" w14:paraId="145ADF63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B6476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9B67E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06E95" w14:paraId="6C51436D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883BF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32BB9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 м</w:t>
            </w:r>
          </w:p>
        </w:tc>
      </w:tr>
      <w:tr w:rsidR="00F06E95" w14:paraId="1E328EA4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4AA1B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E8AE0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руб./кв. м</w:t>
            </w:r>
          </w:p>
        </w:tc>
      </w:tr>
      <w:tr w:rsidR="00F06E95" w14:paraId="227BE987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6E633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9E3FA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06E95" w14:paraId="73E32F70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AB5B1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8EC04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руб./кв. м</w:t>
            </w:r>
          </w:p>
        </w:tc>
      </w:tr>
      <w:tr w:rsidR="00F06E95" w14:paraId="1BF9608C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FE1A8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0E18B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руб./кв. м</w:t>
            </w:r>
          </w:p>
        </w:tc>
      </w:tr>
      <w:tr w:rsidR="00F06E95" w14:paraId="62DC6714" w14:textId="77777777" w:rsidTr="00F06E95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A689" w14:textId="77777777" w:rsidR="00F06E95" w:rsidRDefault="00F06E95">
            <w:pPr>
              <w:jc w:val="right"/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6C125" w14:textId="77777777" w:rsidR="00F06E95" w:rsidRDefault="00F06E95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руб./кв. м</w:t>
            </w:r>
          </w:p>
        </w:tc>
      </w:tr>
    </w:tbl>
    <w:p w14:paraId="3C6B64C6" w14:textId="77777777" w:rsidR="00F06E95" w:rsidRDefault="00F06E95" w:rsidP="00F06E95">
      <w:pPr>
        <w:rPr>
          <w:rFonts w:asciiTheme="minorHAnsi" w:hAnsiTheme="minorHAnsi" w:cs="Arial"/>
          <w:sz w:val="20"/>
          <w:szCs w:val="20"/>
        </w:rPr>
      </w:pPr>
    </w:p>
    <w:p w14:paraId="7F05D917" w14:textId="77777777" w:rsidR="00F06E95" w:rsidRDefault="00F06E95" w:rsidP="00F06E95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F06E95">
          <w:pgSz w:w="11906" w:h="16838"/>
          <w:pgMar w:top="720" w:right="849" w:bottom="720" w:left="720" w:header="708" w:footer="708" w:gutter="0"/>
          <w:cols w:space="720"/>
        </w:sectPr>
      </w:pPr>
    </w:p>
    <w:tbl>
      <w:tblPr>
        <w:tblW w:w="15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1301"/>
        <w:gridCol w:w="660"/>
        <w:gridCol w:w="636"/>
        <w:gridCol w:w="790"/>
        <w:gridCol w:w="543"/>
        <w:gridCol w:w="567"/>
        <w:gridCol w:w="565"/>
        <w:gridCol w:w="738"/>
        <w:gridCol w:w="738"/>
        <w:gridCol w:w="590"/>
        <w:gridCol w:w="532"/>
        <w:gridCol w:w="532"/>
        <w:gridCol w:w="532"/>
        <w:gridCol w:w="532"/>
        <w:gridCol w:w="590"/>
        <w:gridCol w:w="590"/>
        <w:gridCol w:w="680"/>
        <w:gridCol w:w="737"/>
        <w:gridCol w:w="637"/>
        <w:gridCol w:w="532"/>
        <w:gridCol w:w="650"/>
        <w:gridCol w:w="738"/>
        <w:gridCol w:w="738"/>
      </w:tblGrid>
      <w:tr w:rsidR="00F06E95" w14:paraId="5A74F230" w14:textId="77777777" w:rsidTr="00F06E95">
        <w:trPr>
          <w:trHeight w:val="733"/>
          <w:tblHeader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E664D68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lastRenderedPageBreak/>
              <w:t xml:space="preserve">Кол-во </w:t>
            </w:r>
            <w:proofErr w:type="spellStart"/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комнт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5B4409C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Тип домостроения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F1F727D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4783319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24D3281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6975269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6414DEE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2575762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BC04615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A4D7AA8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9674F80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9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B61E4DA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59542B5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A2CE67C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792D685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73CA45A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C79EA3C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C1BDBF5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3D22FE0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183978A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18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05969F0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142101A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20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E708F49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21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F35B531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22</w:t>
            </w:r>
          </w:p>
        </w:tc>
      </w:tr>
      <w:tr w:rsidR="00F06E95" w14:paraId="58CC9479" w14:textId="77777777" w:rsidTr="00F06E95">
        <w:trPr>
          <w:trHeight w:val="295"/>
          <w:jc w:val="center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37C1006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все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FA84B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8379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13147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9565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4083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3756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2381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B795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AA35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85AC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F63E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8661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0692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60,8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EC1E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09DD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5324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6A57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6674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4C63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5FBE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67156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CF24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15503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689B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D42A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334C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25149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D430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437500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2853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66055</w:t>
            </w:r>
          </w:p>
        </w:tc>
      </w:tr>
      <w:tr w:rsidR="00F06E95" w14:paraId="27632115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8C079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CA59E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A791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6262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32C6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4462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B8A9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2905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FAF0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A449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4FCF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870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A43F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EFEB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EF9D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65,2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47A7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ADF4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47B8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4215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F058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300F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94BD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68480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03D5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16276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E2D9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6C9E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D500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26588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5038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50EB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66168</w:t>
            </w:r>
          </w:p>
        </w:tc>
      </w:tr>
      <w:tr w:rsidR="00F06E95" w14:paraId="0269F84B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8F3DA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FC824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DCDA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2688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7E2A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4121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DF53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2199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5C1D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ADE3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B3D1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3912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26300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4009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7C45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4715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DA6E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87C2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0B42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BDB9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3014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4ABB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75821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CDB7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15041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CE08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FD4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B222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36628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B02D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188525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8106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74502</w:t>
            </w:r>
          </w:p>
        </w:tc>
      </w:tr>
      <w:tr w:rsidR="00F06E95" w14:paraId="501E1310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7038D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01BCE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787A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4043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CC98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3479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BCCB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1214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909F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0ADE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9C2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CD84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2715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2E40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1EC8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CD68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EFC2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CD28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4E41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E89B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6FEF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59593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0F5E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11071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61EB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4579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1669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25149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A93A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137143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FB98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60902</w:t>
            </w:r>
          </w:p>
        </w:tc>
      </w:tr>
      <w:tr w:rsidR="00F06E95" w14:paraId="565CDF6D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E3989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205BF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36D7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A680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3876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5EEE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1543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AA7E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8F5C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8D1F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BDD4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5B46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3588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5CC2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6932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7C02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30CC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E171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9B82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AC3B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29CD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64826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6F94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19349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5321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3129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E8EE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C9D1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37037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25FA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130645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C78A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64731</w:t>
            </w:r>
          </w:p>
        </w:tc>
      </w:tr>
      <w:tr w:rsidR="00F06E95" w14:paraId="441737DC" w14:textId="77777777" w:rsidTr="00F06E95">
        <w:trPr>
          <w:trHeight w:val="295"/>
          <w:jc w:val="center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3F44D1C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1-комн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F1653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817E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4679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93FF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2747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80B8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824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DF16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22C2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5593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CA3E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846E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2660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50D6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FB0B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BFC5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D03C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7BA0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8370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48A0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0BB2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72809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8F4B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12699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06AF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3795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1E32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31579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3469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176471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74A3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71837</w:t>
            </w:r>
          </w:p>
        </w:tc>
      </w:tr>
      <w:tr w:rsidR="00F06E95" w14:paraId="2C92B56D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D3E1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B45B0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D60C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1863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7A00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2816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2A9D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877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AAEF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812D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8011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870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EF60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0104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D491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8B96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DDFB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D336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98C7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DDAB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B73A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0556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71991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885A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12976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BB3C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B2E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8516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34602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80EE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05AA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71274</w:t>
            </w:r>
          </w:p>
        </w:tc>
      </w:tr>
      <w:tr w:rsidR="00F06E95" w14:paraId="372DF2A9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DAB6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12FDE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6108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492F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7B14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879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8C19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6AA2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B334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BD83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31F6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2860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7C52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4094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45F4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7FE0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87D0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22BE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AD7A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08F0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76950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C5D4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12597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272A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5946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A6F6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47692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FDF2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176471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0281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75632</w:t>
            </w:r>
          </w:p>
        </w:tc>
      </w:tr>
      <w:tr w:rsidR="00F06E95" w14:paraId="6D07618A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191B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7073C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D6E5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E44C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2413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1BCB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2AA2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7629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DA6B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1002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0FF2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8C96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3D05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C2B2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FCB0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CF2A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50CF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E361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E079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68393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51F3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10478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B5D2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12EF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330A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31579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EC46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137143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234F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68328</w:t>
            </w:r>
          </w:p>
        </w:tc>
      </w:tr>
      <w:tr w:rsidR="00F06E95" w14:paraId="3E950E0F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DBC0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C2EE3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FA80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D43F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2845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65D6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879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B565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B705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095C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023D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C538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E8E6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A167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395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D821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585A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424F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AE96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8EDD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82122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7EC6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16220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5F45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5066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C09F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750E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41667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67CC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121311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E32F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82692</w:t>
            </w:r>
          </w:p>
        </w:tc>
      </w:tr>
      <w:tr w:rsidR="00F06E95" w14:paraId="05891D32" w14:textId="77777777" w:rsidTr="00F06E95">
        <w:trPr>
          <w:trHeight w:val="295"/>
          <w:jc w:val="center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7492C5D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2-комн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7E099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02E5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4265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DA00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04AC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1464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0F31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B2B9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46FD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43EA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5B1C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17F2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7B19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3DC9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19F2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3C4B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F15C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011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B6C6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67811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9C3F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13781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ED45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3B9C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B1AC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E239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188525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7807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65074</w:t>
            </w:r>
          </w:p>
        </w:tc>
      </w:tr>
      <w:tr w:rsidR="00F06E95" w14:paraId="1FD47E6C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1BC36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E5489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DDB6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2174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774E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4095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DBF6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1624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3BBD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8F0A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52B8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4CE3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7CF7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F375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ACB0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C0E9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3CB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D7F4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9E33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DEBC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AF96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68699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DA7A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14051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65C7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6C33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BB10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34274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24AA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174286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6D9F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65900</w:t>
            </w:r>
          </w:p>
        </w:tc>
      </w:tr>
      <w:tr w:rsidR="00F06E95" w14:paraId="0836651D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B6B9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8A79B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2BB5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94D1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4872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E974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1454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EAD2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57EA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852B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AEB7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8D12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DC97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5FE4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961F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FD55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81C3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F008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4551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164F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75309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A489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15099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0B1E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1135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7042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810D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36628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A971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188525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333C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73214</w:t>
            </w:r>
          </w:p>
        </w:tc>
      </w:tr>
      <w:tr w:rsidR="00F06E95" w14:paraId="07ACEBD8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1BAEA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C7161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6964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07F0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3424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724A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73D4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7396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2892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54BE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CC9F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3370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D9AD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92EB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15CB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EFAE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D282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9E95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85BA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2163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61492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A834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9235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A67E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1A6A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1EC2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DEF4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113817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0955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60976</w:t>
            </w:r>
          </w:p>
        </w:tc>
      </w:tr>
      <w:tr w:rsidR="00F06E95" w14:paraId="4DE15340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5F6A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923D9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11A7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130E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D05E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1365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914E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50BB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00F5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8CFC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8AD7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448D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BFF7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3F5A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50DA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A43E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B7BC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9B6F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C60C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70616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92CE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17414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C4A6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4830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EF28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B568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37867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41E7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130645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17A6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67722</w:t>
            </w:r>
          </w:p>
        </w:tc>
      </w:tr>
      <w:tr w:rsidR="00F06E95" w14:paraId="338D2C95" w14:textId="77777777" w:rsidTr="00F06E95">
        <w:trPr>
          <w:trHeight w:val="295"/>
          <w:jc w:val="center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843A0EE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3-комн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1B83B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58D3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86D3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5343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3EF0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634B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1216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B4CD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0184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FD71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4665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ABCB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82,8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7410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777F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1722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529F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6F25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BF41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09D5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64562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174F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17642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0F77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2012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3BB4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25149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4083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C81D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59649</w:t>
            </w:r>
          </w:p>
        </w:tc>
      </w:tr>
      <w:tr w:rsidR="00F06E95" w14:paraId="06F445A2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1B0F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EDA81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1485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1751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5789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5EFB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3431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AED3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B42B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BBB0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3C7A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E202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4B95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85,7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6D60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ED1A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E6D4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2322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BC0D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1BF7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A028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67526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FE2E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19840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033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946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9472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A7C2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26588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9C2B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03C4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62036</w:t>
            </w:r>
          </w:p>
        </w:tc>
      </w:tr>
      <w:tr w:rsidR="00F06E95" w14:paraId="4DBAA2BA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01E49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6B4D8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4A75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3E15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6667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967D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2538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10EF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7767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791A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CCF1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20800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1DAD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4F4A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B356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CEF8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F28C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D10D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D110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3277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DC59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74943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3108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19613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D9B2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1971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6030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F17E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39209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5137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9BE6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70455</w:t>
            </w:r>
          </w:p>
        </w:tc>
      </w:tr>
      <w:tr w:rsidR="00F06E95" w14:paraId="78B4BC4C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19895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74BE5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759C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BC2A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4307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6F2E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1014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091C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4882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847B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40D0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3FFE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CE79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76,7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D0E7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145E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256E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C9C0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BB18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59BB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2E2D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56116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5308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8775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30CB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AF33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143B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25149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EDEC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120087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54D5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55430</w:t>
            </w:r>
          </w:p>
        </w:tc>
      </w:tr>
      <w:tr w:rsidR="00F06E95" w14:paraId="6FD6B8DC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8AA91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4595E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512B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A65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4341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9F3E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1673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E0FF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6B7D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88A4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D9C5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9300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3614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829C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74,8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68AB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51BE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D0D7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A7B2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44B3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7072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937A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58052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90A7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16087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2AC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4850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B396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5844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37037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04E3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105682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482B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51084</w:t>
            </w:r>
          </w:p>
        </w:tc>
      </w:tr>
      <w:tr w:rsidR="00F06E95" w14:paraId="26488530" w14:textId="77777777" w:rsidTr="00F06E95">
        <w:trPr>
          <w:trHeight w:val="295"/>
          <w:jc w:val="center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B7EB3BB" w14:textId="77777777" w:rsidR="00F06E95" w:rsidRDefault="00F06E95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  <w:proofErr w:type="spellStart"/>
            <w:r>
              <w:rPr>
                <w:rFonts w:cs="Calibri"/>
                <w:b/>
                <w:bCs/>
                <w:color w:val="FFFFFF"/>
                <w:sz w:val="14"/>
                <w:szCs w:val="14"/>
              </w:rPr>
              <w:t>многокомн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1BE4F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ED17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779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58F6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6938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A3FF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4393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5151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6E0D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C1E2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E732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53C1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5420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042A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111,5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924E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8B87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94FE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BEE6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5747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259B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8A2D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62222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ADD8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18561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16753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1331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5A87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D3B8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29897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21A9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179856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1E2D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54795</w:t>
            </w:r>
          </w:p>
        </w:tc>
      </w:tr>
      <w:tr w:rsidR="00F06E95" w14:paraId="34FBFFDE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A3A8F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55BAA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A48D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885B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7744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FA19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4978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7EAD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8F5A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5B0D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DC40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71D6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0143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38DD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55C7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9996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EB92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27BA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F08D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20E8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65915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3E0E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19125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8D16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1776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6D03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F69E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29897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DE60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171363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DAB9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58286</w:t>
            </w:r>
          </w:p>
        </w:tc>
      </w:tr>
      <w:tr w:rsidR="00F06E95" w14:paraId="7ACDDFFF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BCFE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631D8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2EF9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DDEE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8678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C169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5053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C335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A743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8184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8102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26300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1313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8EA0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72ED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BCFC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F0CEA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F3E2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0538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066E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9CE5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74183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CDE0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28790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F96C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7627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7318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3992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41332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64A5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179856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F1D9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62319</w:t>
            </w:r>
          </w:p>
        </w:tc>
      </w:tr>
      <w:tr w:rsidR="00F06E95" w14:paraId="2B730858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2CCD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E955A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4989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E3B6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5107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9F63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1639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7C2B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5064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E7C9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E08D1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5059B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4D05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8986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C881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E4D0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EAC0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9C315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DEE4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BA22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51197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8125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8417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3CC6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1084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6362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87E1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34250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9FED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89655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33B3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49536</w:t>
            </w:r>
          </w:p>
        </w:tc>
      </w:tr>
      <w:tr w:rsidR="00F06E95" w14:paraId="03B55695" w14:textId="77777777" w:rsidTr="00F06E95">
        <w:trPr>
          <w:trHeight w:val="295"/>
          <w:jc w:val="center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D243" w14:textId="77777777" w:rsidR="00F06E95" w:rsidRDefault="00F06E95">
            <w:pPr>
              <w:ind w:firstLine="0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63A51" w14:textId="77777777" w:rsidR="00F06E95" w:rsidRDefault="00F06E95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8178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AA726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4629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B3D3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1916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91E3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9ABF4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6866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F2AA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457E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E2AB0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93,7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88AF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8D8B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E9EE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3B7A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93512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5BE3E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02E08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49428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2DD1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8729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9BD9C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4842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BF139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1F2BF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38684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A5777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74000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A2E0D" w14:textId="77777777" w:rsidR="00F06E95" w:rsidRDefault="00F06E95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45455</w:t>
            </w:r>
          </w:p>
        </w:tc>
      </w:tr>
    </w:tbl>
    <w:p w14:paraId="5EC74BE6" w14:textId="77777777" w:rsidR="00F06E95" w:rsidRDefault="00F06E95" w:rsidP="00F06E95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F06E95">
          <w:pgSz w:w="16838" w:h="11906" w:orient="landscape"/>
          <w:pgMar w:top="720" w:right="720" w:bottom="720" w:left="720" w:header="708" w:footer="708" w:gutter="0"/>
          <w:cols w:space="720"/>
        </w:sectPr>
      </w:pPr>
    </w:p>
    <w:p w14:paraId="1EB7921F" w14:textId="26986C21" w:rsidR="00F06E95" w:rsidRDefault="00F06E95" w:rsidP="00F06E95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5C1B6F" wp14:editId="50B0B83A">
            <wp:simplePos x="0" y="0"/>
            <wp:positionH relativeFrom="column">
              <wp:posOffset>-1089660</wp:posOffset>
            </wp:positionH>
            <wp:positionV relativeFrom="paragraph">
              <wp:posOffset>-731520</wp:posOffset>
            </wp:positionV>
            <wp:extent cx="6563995" cy="9284335"/>
            <wp:effectExtent l="0" t="0" r="8255" b="0"/>
            <wp:wrapNone/>
            <wp:docPr id="16" name="Рисунок 16" descr="Последняя страница (январь 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следняя страница (январь 2017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D6165" w14:textId="77777777" w:rsidR="00F06E95" w:rsidRDefault="00F06E95" w:rsidP="00F06E95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p w14:paraId="07D2FBF3" w14:textId="77777777" w:rsidR="00393100" w:rsidRPr="00F06E95" w:rsidRDefault="00393100" w:rsidP="00F06E95"/>
    <w:sectPr w:rsidR="00393100" w:rsidRPr="00F06E95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326B0" w14:textId="77777777" w:rsidR="003D685C" w:rsidRDefault="003D685C" w:rsidP="009C470F">
      <w:r>
        <w:separator/>
      </w:r>
    </w:p>
  </w:endnote>
  <w:endnote w:type="continuationSeparator" w:id="0">
    <w:p w14:paraId="5203DD31" w14:textId="77777777" w:rsidR="003D685C" w:rsidRDefault="003D685C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1E138" w14:textId="77777777" w:rsidR="003D685C" w:rsidRDefault="003D685C" w:rsidP="009C470F">
      <w:r>
        <w:separator/>
      </w:r>
    </w:p>
  </w:footnote>
  <w:footnote w:type="continuationSeparator" w:id="0">
    <w:p w14:paraId="27F35BA3" w14:textId="77777777" w:rsidR="003D685C" w:rsidRDefault="003D685C" w:rsidP="009C470F">
      <w:r>
        <w:continuationSeparator/>
      </w:r>
    </w:p>
  </w:footnote>
  <w:footnote w:id="1">
    <w:p w14:paraId="163E00AA" w14:textId="77777777" w:rsidR="00257B2E" w:rsidRDefault="00257B2E" w:rsidP="00F06E9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63AC2A3C" w14:textId="77777777" w:rsidR="00257B2E" w:rsidRDefault="00257B2E" w:rsidP="00F06E95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>
        <w:t>https://bioplant.livejournal.com/144381.html</w:t>
      </w:r>
    </w:p>
  </w:footnote>
  <w:footnote w:id="3">
    <w:p w14:paraId="5EDD2DA4" w14:textId="77777777" w:rsidR="00257B2E" w:rsidRDefault="00257B2E" w:rsidP="00F06E95">
      <w:pPr>
        <w:pStyle w:val="a6"/>
        <w:rPr>
          <w:rFonts w:asciiTheme="minorHAnsi" w:hAnsiTheme="minorHAnsi"/>
        </w:rPr>
      </w:pPr>
      <w:r>
        <w:rPr>
          <w:rStyle w:val="a8"/>
          <w:rFonts w:asciiTheme="minorHAnsi" w:hAnsiTheme="minorHAnsi"/>
        </w:rPr>
        <w:footnoteRef/>
      </w:r>
      <w:r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1704"/>
      <w:docPartObj>
        <w:docPartGallery w:val="Page Numbers (Top of Page)"/>
        <w:docPartUnique/>
      </w:docPartObj>
    </w:sdtPr>
    <w:sdtEndPr/>
    <w:sdtContent>
      <w:p w14:paraId="41498FFE" w14:textId="77777777" w:rsidR="00257B2E" w:rsidRDefault="00257B2E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E25CEA7" w14:textId="77777777" w:rsidR="00257B2E" w:rsidRDefault="00257B2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0" w:nlCheck="1" w:checkStyle="0"/>
  <w:activeWritingStyle w:appName="MSWord" w:lang="ru-RU" w:vendorID="64" w:dllVersion="6" w:nlCheck="1" w:checkStyle="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6BBF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37A4C"/>
    <w:rsid w:val="0004178F"/>
    <w:rsid w:val="00043AC1"/>
    <w:rsid w:val="00043DC8"/>
    <w:rsid w:val="00045498"/>
    <w:rsid w:val="000469EA"/>
    <w:rsid w:val="000470D7"/>
    <w:rsid w:val="00050A04"/>
    <w:rsid w:val="0005179F"/>
    <w:rsid w:val="0005457D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37F"/>
    <w:rsid w:val="00065E95"/>
    <w:rsid w:val="00067610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B27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14A0"/>
    <w:rsid w:val="000B2EB1"/>
    <w:rsid w:val="000B2FC2"/>
    <w:rsid w:val="000B3188"/>
    <w:rsid w:val="000B36F9"/>
    <w:rsid w:val="000B3B42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1695"/>
    <w:rsid w:val="000D2B35"/>
    <w:rsid w:val="000D3032"/>
    <w:rsid w:val="000D4ADD"/>
    <w:rsid w:val="000D6D36"/>
    <w:rsid w:val="000D798A"/>
    <w:rsid w:val="000E164E"/>
    <w:rsid w:val="000E20EA"/>
    <w:rsid w:val="000E25F5"/>
    <w:rsid w:val="000E36FD"/>
    <w:rsid w:val="000E3786"/>
    <w:rsid w:val="000E3AE7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246"/>
    <w:rsid w:val="00114CB4"/>
    <w:rsid w:val="001152BF"/>
    <w:rsid w:val="00115340"/>
    <w:rsid w:val="001154F8"/>
    <w:rsid w:val="001162BC"/>
    <w:rsid w:val="00120A6C"/>
    <w:rsid w:val="00121414"/>
    <w:rsid w:val="001231BF"/>
    <w:rsid w:val="00123588"/>
    <w:rsid w:val="001243D9"/>
    <w:rsid w:val="001252C6"/>
    <w:rsid w:val="00125478"/>
    <w:rsid w:val="00127738"/>
    <w:rsid w:val="00130497"/>
    <w:rsid w:val="0013183F"/>
    <w:rsid w:val="001318FE"/>
    <w:rsid w:val="001320FF"/>
    <w:rsid w:val="00133217"/>
    <w:rsid w:val="00133750"/>
    <w:rsid w:val="00133F4F"/>
    <w:rsid w:val="00134AF9"/>
    <w:rsid w:val="001351F7"/>
    <w:rsid w:val="001365A4"/>
    <w:rsid w:val="00140709"/>
    <w:rsid w:val="00140FA9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BD5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47C5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5796"/>
    <w:rsid w:val="001B6F61"/>
    <w:rsid w:val="001B7CD4"/>
    <w:rsid w:val="001C0038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391"/>
    <w:rsid w:val="001C4FBA"/>
    <w:rsid w:val="001C6112"/>
    <w:rsid w:val="001C66D0"/>
    <w:rsid w:val="001C7675"/>
    <w:rsid w:val="001C782F"/>
    <w:rsid w:val="001C7841"/>
    <w:rsid w:val="001C7ED2"/>
    <w:rsid w:val="001C7EFD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1E"/>
    <w:rsid w:val="001F40BD"/>
    <w:rsid w:val="001F490C"/>
    <w:rsid w:val="001F55AF"/>
    <w:rsid w:val="001F62CB"/>
    <w:rsid w:val="0020157B"/>
    <w:rsid w:val="00202DD1"/>
    <w:rsid w:val="0020413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17B53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0"/>
    <w:rsid w:val="00233089"/>
    <w:rsid w:val="00233B0A"/>
    <w:rsid w:val="00233B88"/>
    <w:rsid w:val="00234CD2"/>
    <w:rsid w:val="002359A6"/>
    <w:rsid w:val="002361F5"/>
    <w:rsid w:val="00236C8F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676"/>
    <w:rsid w:val="002579F3"/>
    <w:rsid w:val="00257B2E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1"/>
    <w:rsid w:val="0028032E"/>
    <w:rsid w:val="00281BCC"/>
    <w:rsid w:val="00283642"/>
    <w:rsid w:val="00284259"/>
    <w:rsid w:val="00285C1B"/>
    <w:rsid w:val="00285D21"/>
    <w:rsid w:val="002862A1"/>
    <w:rsid w:val="00286FDA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0B3"/>
    <w:rsid w:val="00295DC2"/>
    <w:rsid w:val="00296E81"/>
    <w:rsid w:val="002A0B36"/>
    <w:rsid w:val="002A126F"/>
    <w:rsid w:val="002A1314"/>
    <w:rsid w:val="002A1969"/>
    <w:rsid w:val="002A28A6"/>
    <w:rsid w:val="002A3A35"/>
    <w:rsid w:val="002A3FFB"/>
    <w:rsid w:val="002A4100"/>
    <w:rsid w:val="002A530D"/>
    <w:rsid w:val="002A5440"/>
    <w:rsid w:val="002A6B38"/>
    <w:rsid w:val="002A70A0"/>
    <w:rsid w:val="002B107D"/>
    <w:rsid w:val="002B14F4"/>
    <w:rsid w:val="002B159D"/>
    <w:rsid w:val="002B264E"/>
    <w:rsid w:val="002B29D1"/>
    <w:rsid w:val="002B3F49"/>
    <w:rsid w:val="002B41DF"/>
    <w:rsid w:val="002B4835"/>
    <w:rsid w:val="002B4B81"/>
    <w:rsid w:val="002B712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2DE1"/>
    <w:rsid w:val="002E44BF"/>
    <w:rsid w:val="002E4516"/>
    <w:rsid w:val="002E4C3D"/>
    <w:rsid w:val="002E4F37"/>
    <w:rsid w:val="002E5363"/>
    <w:rsid w:val="002E63B1"/>
    <w:rsid w:val="002F06CE"/>
    <w:rsid w:val="002F0CC3"/>
    <w:rsid w:val="002F10AC"/>
    <w:rsid w:val="002F16EE"/>
    <w:rsid w:val="002F227C"/>
    <w:rsid w:val="002F3AC9"/>
    <w:rsid w:val="002F3B31"/>
    <w:rsid w:val="002F3BFB"/>
    <w:rsid w:val="002F4C04"/>
    <w:rsid w:val="002F5035"/>
    <w:rsid w:val="002F5144"/>
    <w:rsid w:val="002F5755"/>
    <w:rsid w:val="002F614C"/>
    <w:rsid w:val="002F667C"/>
    <w:rsid w:val="002F6C0A"/>
    <w:rsid w:val="002F6F85"/>
    <w:rsid w:val="002F7407"/>
    <w:rsid w:val="002F7CB9"/>
    <w:rsid w:val="003008A7"/>
    <w:rsid w:val="0030142B"/>
    <w:rsid w:val="003031ED"/>
    <w:rsid w:val="00305909"/>
    <w:rsid w:val="0030672F"/>
    <w:rsid w:val="00306CC3"/>
    <w:rsid w:val="003105C1"/>
    <w:rsid w:val="00311D83"/>
    <w:rsid w:val="003126B1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6F2A"/>
    <w:rsid w:val="00327C13"/>
    <w:rsid w:val="00330197"/>
    <w:rsid w:val="003303DB"/>
    <w:rsid w:val="00330CBB"/>
    <w:rsid w:val="00330F63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183"/>
    <w:rsid w:val="00374AD2"/>
    <w:rsid w:val="00374ADE"/>
    <w:rsid w:val="003750AF"/>
    <w:rsid w:val="003750CB"/>
    <w:rsid w:val="00375365"/>
    <w:rsid w:val="0037577E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5583"/>
    <w:rsid w:val="00395B88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F16"/>
    <w:rsid w:val="003B1567"/>
    <w:rsid w:val="003B2822"/>
    <w:rsid w:val="003B2AC3"/>
    <w:rsid w:val="003B342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685C"/>
    <w:rsid w:val="003D7172"/>
    <w:rsid w:val="003D7731"/>
    <w:rsid w:val="003E138C"/>
    <w:rsid w:val="003E16D6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1EEC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83D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5D5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ACB"/>
    <w:rsid w:val="00464F3A"/>
    <w:rsid w:val="004651BA"/>
    <w:rsid w:val="00465754"/>
    <w:rsid w:val="00465BBF"/>
    <w:rsid w:val="004701F3"/>
    <w:rsid w:val="00470DDE"/>
    <w:rsid w:val="004745D6"/>
    <w:rsid w:val="00474B78"/>
    <w:rsid w:val="00474E04"/>
    <w:rsid w:val="004763F7"/>
    <w:rsid w:val="00476C5A"/>
    <w:rsid w:val="0047719B"/>
    <w:rsid w:val="00477576"/>
    <w:rsid w:val="004778E2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41E"/>
    <w:rsid w:val="004949B4"/>
    <w:rsid w:val="00495756"/>
    <w:rsid w:val="00495B5A"/>
    <w:rsid w:val="00497303"/>
    <w:rsid w:val="00497774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23C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7F0"/>
    <w:rsid w:val="004E38A5"/>
    <w:rsid w:val="004E3C44"/>
    <w:rsid w:val="004E3D60"/>
    <w:rsid w:val="004E524F"/>
    <w:rsid w:val="004E59EF"/>
    <w:rsid w:val="004E5E50"/>
    <w:rsid w:val="004E705C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713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12C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13AF"/>
    <w:rsid w:val="00561942"/>
    <w:rsid w:val="00561A81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407F"/>
    <w:rsid w:val="00576E4F"/>
    <w:rsid w:val="005775F0"/>
    <w:rsid w:val="00577DC9"/>
    <w:rsid w:val="00580C02"/>
    <w:rsid w:val="00580DDD"/>
    <w:rsid w:val="0058133C"/>
    <w:rsid w:val="00583F1F"/>
    <w:rsid w:val="005843DD"/>
    <w:rsid w:val="00584934"/>
    <w:rsid w:val="00584CA6"/>
    <w:rsid w:val="00586348"/>
    <w:rsid w:val="0058670C"/>
    <w:rsid w:val="0058794E"/>
    <w:rsid w:val="00587AAF"/>
    <w:rsid w:val="00590A8C"/>
    <w:rsid w:val="00590C74"/>
    <w:rsid w:val="00590CB8"/>
    <w:rsid w:val="00590D58"/>
    <w:rsid w:val="00590E17"/>
    <w:rsid w:val="0059138D"/>
    <w:rsid w:val="0059167E"/>
    <w:rsid w:val="0059191C"/>
    <w:rsid w:val="005919FF"/>
    <w:rsid w:val="00592307"/>
    <w:rsid w:val="00592BB0"/>
    <w:rsid w:val="00592EEF"/>
    <w:rsid w:val="00592F68"/>
    <w:rsid w:val="00593153"/>
    <w:rsid w:val="005938EC"/>
    <w:rsid w:val="0059483F"/>
    <w:rsid w:val="005948D3"/>
    <w:rsid w:val="00596800"/>
    <w:rsid w:val="005A0667"/>
    <w:rsid w:val="005A0743"/>
    <w:rsid w:val="005A0FA9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2E8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182"/>
    <w:rsid w:val="005C2CB4"/>
    <w:rsid w:val="005C3B32"/>
    <w:rsid w:val="005C5C53"/>
    <w:rsid w:val="005C5FBB"/>
    <w:rsid w:val="005C62BF"/>
    <w:rsid w:val="005C6E9A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36C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2774D"/>
    <w:rsid w:val="0063015B"/>
    <w:rsid w:val="00631F79"/>
    <w:rsid w:val="0063289C"/>
    <w:rsid w:val="00632D51"/>
    <w:rsid w:val="00633EFC"/>
    <w:rsid w:val="006348EB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0135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77"/>
    <w:rsid w:val="006604EE"/>
    <w:rsid w:val="00661FD1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6A0"/>
    <w:rsid w:val="006939AC"/>
    <w:rsid w:val="00694643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4DD7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2B"/>
    <w:rsid w:val="006B3FF7"/>
    <w:rsid w:val="006B4A5E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057"/>
    <w:rsid w:val="006D6875"/>
    <w:rsid w:val="006D6E7B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2CEB"/>
    <w:rsid w:val="006F36A9"/>
    <w:rsid w:val="006F36D3"/>
    <w:rsid w:val="006F3985"/>
    <w:rsid w:val="006F3B6C"/>
    <w:rsid w:val="006F3EE4"/>
    <w:rsid w:val="006F400C"/>
    <w:rsid w:val="006F41E4"/>
    <w:rsid w:val="006F4709"/>
    <w:rsid w:val="006F47AC"/>
    <w:rsid w:val="006F5582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11A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521E"/>
    <w:rsid w:val="00735A37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349F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67CB5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18F9"/>
    <w:rsid w:val="007B48EE"/>
    <w:rsid w:val="007B4BAF"/>
    <w:rsid w:val="007B4EE0"/>
    <w:rsid w:val="007B4EE2"/>
    <w:rsid w:val="007B54E7"/>
    <w:rsid w:val="007B64CC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569B"/>
    <w:rsid w:val="007F71CB"/>
    <w:rsid w:val="007F7454"/>
    <w:rsid w:val="008000E1"/>
    <w:rsid w:val="008001C5"/>
    <w:rsid w:val="008003CF"/>
    <w:rsid w:val="00800415"/>
    <w:rsid w:val="00800724"/>
    <w:rsid w:val="00802CE5"/>
    <w:rsid w:val="00803A4F"/>
    <w:rsid w:val="00804CCD"/>
    <w:rsid w:val="00805A65"/>
    <w:rsid w:val="008067C1"/>
    <w:rsid w:val="00807162"/>
    <w:rsid w:val="00807A50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7C0"/>
    <w:rsid w:val="00835A0E"/>
    <w:rsid w:val="00836E5A"/>
    <w:rsid w:val="00837A73"/>
    <w:rsid w:val="008406B1"/>
    <w:rsid w:val="00841811"/>
    <w:rsid w:val="00841DCF"/>
    <w:rsid w:val="008421C5"/>
    <w:rsid w:val="00842500"/>
    <w:rsid w:val="00842EE6"/>
    <w:rsid w:val="008432D7"/>
    <w:rsid w:val="0084407F"/>
    <w:rsid w:val="008443D0"/>
    <w:rsid w:val="00844EFF"/>
    <w:rsid w:val="0084530B"/>
    <w:rsid w:val="008460FC"/>
    <w:rsid w:val="008503AD"/>
    <w:rsid w:val="00850E11"/>
    <w:rsid w:val="0085110C"/>
    <w:rsid w:val="00851757"/>
    <w:rsid w:val="00851761"/>
    <w:rsid w:val="00851C1D"/>
    <w:rsid w:val="008522F4"/>
    <w:rsid w:val="008528C2"/>
    <w:rsid w:val="008542F5"/>
    <w:rsid w:val="0085470F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1F77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D42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0747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3AF3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801"/>
    <w:rsid w:val="008B68A7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2D60"/>
    <w:rsid w:val="008E30AB"/>
    <w:rsid w:val="008E380A"/>
    <w:rsid w:val="008E38F9"/>
    <w:rsid w:val="008E4130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817"/>
    <w:rsid w:val="00900CDD"/>
    <w:rsid w:val="00900EA5"/>
    <w:rsid w:val="00901179"/>
    <w:rsid w:val="00901354"/>
    <w:rsid w:val="00902972"/>
    <w:rsid w:val="00902DA0"/>
    <w:rsid w:val="00903149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B47"/>
    <w:rsid w:val="00916D21"/>
    <w:rsid w:val="009174C5"/>
    <w:rsid w:val="0091757B"/>
    <w:rsid w:val="00917A31"/>
    <w:rsid w:val="00917E0D"/>
    <w:rsid w:val="00920B94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182"/>
    <w:rsid w:val="00932CEC"/>
    <w:rsid w:val="00932DEC"/>
    <w:rsid w:val="009353CF"/>
    <w:rsid w:val="00935ECA"/>
    <w:rsid w:val="00936572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06A5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08A"/>
    <w:rsid w:val="00960223"/>
    <w:rsid w:val="0096131E"/>
    <w:rsid w:val="00961DC5"/>
    <w:rsid w:val="00961FD8"/>
    <w:rsid w:val="0096227A"/>
    <w:rsid w:val="00962559"/>
    <w:rsid w:val="00964687"/>
    <w:rsid w:val="00964E72"/>
    <w:rsid w:val="009651E5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7767E"/>
    <w:rsid w:val="0098000B"/>
    <w:rsid w:val="00980BA5"/>
    <w:rsid w:val="00980F2E"/>
    <w:rsid w:val="00981DD6"/>
    <w:rsid w:val="0098237A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2D7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1593"/>
    <w:rsid w:val="009D2052"/>
    <w:rsid w:val="009D248E"/>
    <w:rsid w:val="009D26B9"/>
    <w:rsid w:val="009D3635"/>
    <w:rsid w:val="009D4582"/>
    <w:rsid w:val="009D4C43"/>
    <w:rsid w:val="009D5073"/>
    <w:rsid w:val="009D59F0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3CEE"/>
    <w:rsid w:val="009E4DAD"/>
    <w:rsid w:val="009E577B"/>
    <w:rsid w:val="009E72DA"/>
    <w:rsid w:val="009F01BC"/>
    <w:rsid w:val="009F0714"/>
    <w:rsid w:val="009F0DE2"/>
    <w:rsid w:val="009F0E45"/>
    <w:rsid w:val="009F1340"/>
    <w:rsid w:val="009F1F0E"/>
    <w:rsid w:val="009F2518"/>
    <w:rsid w:val="009F3596"/>
    <w:rsid w:val="009F3A2B"/>
    <w:rsid w:val="009F4526"/>
    <w:rsid w:val="009F606E"/>
    <w:rsid w:val="009F7633"/>
    <w:rsid w:val="00A0086C"/>
    <w:rsid w:val="00A01999"/>
    <w:rsid w:val="00A01AE6"/>
    <w:rsid w:val="00A01D4E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4C"/>
    <w:rsid w:val="00A1256B"/>
    <w:rsid w:val="00A125E7"/>
    <w:rsid w:val="00A134AD"/>
    <w:rsid w:val="00A13A0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180"/>
    <w:rsid w:val="00A214CD"/>
    <w:rsid w:val="00A21D31"/>
    <w:rsid w:val="00A228AA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77C9B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5FF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481A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AE6"/>
    <w:rsid w:val="00AC7D01"/>
    <w:rsid w:val="00AD208C"/>
    <w:rsid w:val="00AD2A38"/>
    <w:rsid w:val="00AD3765"/>
    <w:rsid w:val="00AD4B4A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E5B26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5960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388A"/>
    <w:rsid w:val="00B73AA3"/>
    <w:rsid w:val="00B74079"/>
    <w:rsid w:val="00B74660"/>
    <w:rsid w:val="00B75784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0BE1"/>
    <w:rsid w:val="00B91C82"/>
    <w:rsid w:val="00B9363E"/>
    <w:rsid w:val="00B93968"/>
    <w:rsid w:val="00B949D4"/>
    <w:rsid w:val="00B953DE"/>
    <w:rsid w:val="00B95D92"/>
    <w:rsid w:val="00B96687"/>
    <w:rsid w:val="00B9696A"/>
    <w:rsid w:val="00B96AF8"/>
    <w:rsid w:val="00B97FB7"/>
    <w:rsid w:val="00BA0018"/>
    <w:rsid w:val="00BA078A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B6985"/>
    <w:rsid w:val="00BC03D4"/>
    <w:rsid w:val="00BC05AE"/>
    <w:rsid w:val="00BC195D"/>
    <w:rsid w:val="00BC1AD1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AE5"/>
    <w:rsid w:val="00BD4DB9"/>
    <w:rsid w:val="00BD4F54"/>
    <w:rsid w:val="00BD5942"/>
    <w:rsid w:val="00BD5C2B"/>
    <w:rsid w:val="00BD63C5"/>
    <w:rsid w:val="00BD6730"/>
    <w:rsid w:val="00BD6DBE"/>
    <w:rsid w:val="00BD70BA"/>
    <w:rsid w:val="00BD795F"/>
    <w:rsid w:val="00BE087B"/>
    <w:rsid w:val="00BE2226"/>
    <w:rsid w:val="00BE2310"/>
    <w:rsid w:val="00BE29AF"/>
    <w:rsid w:val="00BE3618"/>
    <w:rsid w:val="00BE3ACD"/>
    <w:rsid w:val="00BE3CE6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4C38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07BC3"/>
    <w:rsid w:val="00C10331"/>
    <w:rsid w:val="00C113B3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48B4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1A6"/>
    <w:rsid w:val="00C52296"/>
    <w:rsid w:val="00C5272F"/>
    <w:rsid w:val="00C54535"/>
    <w:rsid w:val="00C553F7"/>
    <w:rsid w:val="00C556E1"/>
    <w:rsid w:val="00C55C4D"/>
    <w:rsid w:val="00C56DA2"/>
    <w:rsid w:val="00C57EF5"/>
    <w:rsid w:val="00C635A1"/>
    <w:rsid w:val="00C63C31"/>
    <w:rsid w:val="00C63F73"/>
    <w:rsid w:val="00C642C0"/>
    <w:rsid w:val="00C64B1E"/>
    <w:rsid w:val="00C6607A"/>
    <w:rsid w:val="00C66692"/>
    <w:rsid w:val="00C667D6"/>
    <w:rsid w:val="00C6703E"/>
    <w:rsid w:val="00C67788"/>
    <w:rsid w:val="00C709C1"/>
    <w:rsid w:val="00C70BB5"/>
    <w:rsid w:val="00C70C0C"/>
    <w:rsid w:val="00C70D74"/>
    <w:rsid w:val="00C70FE1"/>
    <w:rsid w:val="00C7147A"/>
    <w:rsid w:val="00C71A24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0F2D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10B8"/>
    <w:rsid w:val="00C91CD8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2A3B"/>
    <w:rsid w:val="00CD64C1"/>
    <w:rsid w:val="00CD6CB1"/>
    <w:rsid w:val="00CD76F6"/>
    <w:rsid w:val="00CD7ADD"/>
    <w:rsid w:val="00CE15FF"/>
    <w:rsid w:val="00CE1B02"/>
    <w:rsid w:val="00CE3413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1459"/>
    <w:rsid w:val="00D12166"/>
    <w:rsid w:val="00D12541"/>
    <w:rsid w:val="00D125D4"/>
    <w:rsid w:val="00D12898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3EFF"/>
    <w:rsid w:val="00D24C3D"/>
    <w:rsid w:val="00D24EB1"/>
    <w:rsid w:val="00D25987"/>
    <w:rsid w:val="00D25A6D"/>
    <w:rsid w:val="00D25B07"/>
    <w:rsid w:val="00D27464"/>
    <w:rsid w:val="00D274D2"/>
    <w:rsid w:val="00D30154"/>
    <w:rsid w:val="00D3042D"/>
    <w:rsid w:val="00D30B46"/>
    <w:rsid w:val="00D30EF3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0980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66D5"/>
    <w:rsid w:val="00D47799"/>
    <w:rsid w:val="00D47BB7"/>
    <w:rsid w:val="00D47F30"/>
    <w:rsid w:val="00D506CD"/>
    <w:rsid w:val="00D511A9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379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4765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B15BC"/>
    <w:rsid w:val="00DB28A3"/>
    <w:rsid w:val="00DB3748"/>
    <w:rsid w:val="00DB5B4C"/>
    <w:rsid w:val="00DB7EC3"/>
    <w:rsid w:val="00DC0054"/>
    <w:rsid w:val="00DC09C4"/>
    <w:rsid w:val="00DC0F2C"/>
    <w:rsid w:val="00DC22A0"/>
    <w:rsid w:val="00DC2587"/>
    <w:rsid w:val="00DC2AC1"/>
    <w:rsid w:val="00DC4678"/>
    <w:rsid w:val="00DC6A35"/>
    <w:rsid w:val="00DD1948"/>
    <w:rsid w:val="00DD1C23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2FB7"/>
    <w:rsid w:val="00DE39C3"/>
    <w:rsid w:val="00DE5987"/>
    <w:rsid w:val="00DE5E72"/>
    <w:rsid w:val="00DE61EE"/>
    <w:rsid w:val="00DE6211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0F7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678"/>
    <w:rsid w:val="00E33C2A"/>
    <w:rsid w:val="00E35E84"/>
    <w:rsid w:val="00E365C1"/>
    <w:rsid w:val="00E368F8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70A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BC2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A2E"/>
    <w:rsid w:val="00EB3FF5"/>
    <w:rsid w:val="00EB40C9"/>
    <w:rsid w:val="00EB425C"/>
    <w:rsid w:val="00EB5A1B"/>
    <w:rsid w:val="00EB5F0D"/>
    <w:rsid w:val="00EB6794"/>
    <w:rsid w:val="00EB6E32"/>
    <w:rsid w:val="00EB7769"/>
    <w:rsid w:val="00EC091C"/>
    <w:rsid w:val="00EC0D68"/>
    <w:rsid w:val="00EC1011"/>
    <w:rsid w:val="00EC2D88"/>
    <w:rsid w:val="00EC3382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A81"/>
    <w:rsid w:val="00ED7DE2"/>
    <w:rsid w:val="00ED7FEE"/>
    <w:rsid w:val="00EE0C93"/>
    <w:rsid w:val="00EE13E4"/>
    <w:rsid w:val="00EE15DD"/>
    <w:rsid w:val="00EE4B3E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0F95"/>
    <w:rsid w:val="00EF1018"/>
    <w:rsid w:val="00EF157E"/>
    <w:rsid w:val="00EF1B90"/>
    <w:rsid w:val="00EF241B"/>
    <w:rsid w:val="00EF333A"/>
    <w:rsid w:val="00EF3F3E"/>
    <w:rsid w:val="00EF67F8"/>
    <w:rsid w:val="00EF6F72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6E95"/>
    <w:rsid w:val="00F07180"/>
    <w:rsid w:val="00F07B33"/>
    <w:rsid w:val="00F101A9"/>
    <w:rsid w:val="00F108F9"/>
    <w:rsid w:val="00F10EC4"/>
    <w:rsid w:val="00F11837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25BF"/>
    <w:rsid w:val="00F33488"/>
    <w:rsid w:val="00F33C8B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71F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09F"/>
    <w:rsid w:val="00F54422"/>
    <w:rsid w:val="00F54A9D"/>
    <w:rsid w:val="00F55042"/>
    <w:rsid w:val="00F565EF"/>
    <w:rsid w:val="00F57137"/>
    <w:rsid w:val="00F57515"/>
    <w:rsid w:val="00F5751C"/>
    <w:rsid w:val="00F5777E"/>
    <w:rsid w:val="00F611E7"/>
    <w:rsid w:val="00F615B3"/>
    <w:rsid w:val="00F62002"/>
    <w:rsid w:val="00F63B5A"/>
    <w:rsid w:val="00F64432"/>
    <w:rsid w:val="00F65413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AA3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1D3"/>
    <w:rsid w:val="00FA7C3F"/>
    <w:rsid w:val="00FB0421"/>
    <w:rsid w:val="00FB07A8"/>
    <w:rsid w:val="00FB1267"/>
    <w:rsid w:val="00FB2BC6"/>
    <w:rsid w:val="00FB311C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6EA"/>
    <w:rsid w:val="00FE0782"/>
    <w:rsid w:val="00FE24C5"/>
    <w:rsid w:val="00FE2902"/>
    <w:rsid w:val="00FE2919"/>
    <w:rsid w:val="00FE2AF1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0E23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945E4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character" w:styleId="af6">
    <w:name w:val="FollowedHyperlink"/>
    <w:basedOn w:val="a0"/>
    <w:uiPriority w:val="99"/>
    <w:semiHidden/>
    <w:unhideWhenUsed/>
    <w:rsid w:val="00F06E95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F06E9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8.2019\&#1050;&#1086;&#1087;&#1080;&#1103;%20(&#1058;&#1102;&#1084;&#1077;&#1085;&#1100;)%20&#1056;&#1072;&#1089;&#1095;&#1077;&#1090;&#1099;%202019-08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8.2019\&#1050;&#1086;&#1087;&#1080;&#1103;%20&#1050;&#1086;&#1087;&#1080;&#1103;%20&#1050;&#1086;&#1087;&#1080;&#1103;%20(&#1058;&#1102;&#1084;&#1077;&#1085;&#1100;)%20&#1056;&#1072;&#1089;&#1095;&#1077;&#1090;&#1099;%202019-08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8.2019\&#1050;&#1086;&#1087;&#1080;&#1103;%20(&#1058;&#1102;&#1084;&#1077;&#1085;&#1100;)%20&#1056;&#1072;&#1089;&#1095;&#1077;&#1090;&#1099;%202019-08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8.2019\&#1050;&#1086;&#1087;&#1080;&#1103;%20(&#1058;&#1102;&#1084;&#1077;&#1085;&#1100;)%20&#1056;&#1072;&#1089;&#1095;&#1077;&#1090;&#1099;%202019-08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8.2019\&#1050;&#1086;&#1087;&#1080;&#1103;%20&#1050;&#1086;&#1087;&#1080;&#1103;%20(&#1058;&#1102;&#1084;&#1077;&#1085;&#1100;)%20&#1056;&#1072;&#1089;&#1095;&#1077;&#1090;&#1099;%202019-08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&#1054;&#1073;&#1079;&#1086;&#1088;%2008.2019\&#1050;&#1086;&#1087;&#1080;&#1103;%20&#1050;&#1086;&#1087;&#1080;&#1103;%20(&#1058;&#1102;&#1084;&#1077;&#1085;&#1100;)%20&#1056;&#1072;&#1089;&#1095;&#1077;&#1090;&#1099;%202019-08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539555192477688"/>
          <c:y val="3.1152663002246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B6-4289-913A-DDC3C382950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Графики_new!$C$226:$C$229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Графики_new!$N$185:$N$188</c:f>
              <c:numCache>
                <c:formatCode>0.0%</c:formatCode>
                <c:ptCount val="4"/>
                <c:pt idx="0">
                  <c:v>0.35589868411044345</c:v>
                </c:pt>
                <c:pt idx="1">
                  <c:v>0.3244086103293527</c:v>
                </c:pt>
                <c:pt idx="2">
                  <c:v>0.26043964402525294</c:v>
                </c:pt>
                <c:pt idx="3">
                  <c:v>5.925306153495094E-2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B6-4289-913A-DDC3C382950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839627267199988"/>
          <c:y val="7.4831597305206068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Графики_new!$Y$283:$Y$332</c:f>
              <c:strCache>
                <c:ptCount val="47"/>
                <c:pt idx="0">
                  <c:v>Тюменский мкр</c:v>
                </c:pt>
                <c:pt idx="1">
                  <c:v>Мыс, Тарманы, Матмасы</c:v>
                </c:pt>
                <c:pt idx="2">
                  <c:v>Центр: Драмтеатр</c:v>
                </c:pt>
                <c:pt idx="3">
                  <c:v>Центр: КПД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Южный мкр</c:v>
                </c:pt>
                <c:pt idx="7">
                  <c:v>Центр: Исторический</c:v>
                </c:pt>
                <c:pt idx="8">
                  <c:v>Центр: Дом печати</c:v>
                </c:pt>
                <c:pt idx="9">
                  <c:v>Московский тракт</c:v>
                </c:pt>
                <c:pt idx="10">
                  <c:v>Восточный-2</c:v>
                </c:pt>
                <c:pt idx="11">
                  <c:v>Восточный</c:v>
                </c:pt>
                <c:pt idx="12">
                  <c:v>6 мкр</c:v>
                </c:pt>
                <c:pt idx="13">
                  <c:v>Тюменская слобода</c:v>
                </c:pt>
                <c:pt idx="14">
                  <c:v>Плеханово</c:v>
                </c:pt>
                <c:pt idx="15">
                  <c:v>Лесобаза: Тура мкр</c:v>
                </c:pt>
                <c:pt idx="16">
                  <c:v>Червишевский тракт</c:v>
                </c:pt>
                <c:pt idx="17">
                  <c:v>Центр: Студгородок</c:v>
                </c:pt>
                <c:pt idx="18">
                  <c:v>Войновка</c:v>
                </c:pt>
                <c:pt idx="19">
                  <c:v>3-й Заречный мкр</c:v>
                </c:pt>
                <c:pt idx="20">
                  <c:v>2-й Заречный мкр</c:v>
                </c:pt>
                <c:pt idx="21">
                  <c:v>ММС</c:v>
                </c:pt>
                <c:pt idx="22">
                  <c:v>Маяк</c:v>
                </c:pt>
                <c:pt idx="23">
                  <c:v>Югра</c:v>
                </c:pt>
                <c:pt idx="24">
                  <c:v>Европейский мкр</c:v>
                </c:pt>
                <c:pt idx="25">
                  <c:v>Ватутино</c:v>
                </c:pt>
                <c:pt idx="26">
                  <c:v>Лесобаза: Казачьи Луга</c:v>
                </c:pt>
                <c:pt idx="27">
                  <c:v>Антипино</c:v>
                </c:pt>
                <c:pt idx="28">
                  <c:v>1-й Заречный мкр</c:v>
                </c:pt>
                <c:pt idx="29">
                  <c:v>1 мкр</c:v>
                </c:pt>
                <c:pt idx="30">
                  <c:v>2 мкр</c:v>
                </c:pt>
                <c:pt idx="31">
                  <c:v>Патрушево</c:v>
                </c:pt>
                <c:pt idx="32">
                  <c:v>Лесобаза</c:v>
                </c:pt>
                <c:pt idx="33">
                  <c:v>5 мкр</c:v>
                </c:pt>
                <c:pt idx="34">
                  <c:v>3 мкр</c:v>
                </c:pt>
                <c:pt idx="35">
                  <c:v>СМП</c:v>
                </c:pt>
                <c:pt idx="36">
                  <c:v>Восточный-3</c:v>
                </c:pt>
                <c:pt idx="37">
                  <c:v>4 мкр</c:v>
                </c:pt>
                <c:pt idx="38">
                  <c:v>Воровского</c:v>
                </c:pt>
                <c:pt idx="39">
                  <c:v>Стрела</c:v>
                </c:pt>
                <c:pt idx="40">
                  <c:v>ДОК</c:v>
                </c:pt>
                <c:pt idx="41">
                  <c:v>Нефтяников</c:v>
                </c:pt>
                <c:pt idx="42">
                  <c:v>Ожогина</c:v>
                </c:pt>
                <c:pt idx="43">
                  <c:v>5-й Заречный мкр</c:v>
                </c:pt>
                <c:pt idx="44">
                  <c:v>Утешево</c:v>
                </c:pt>
                <c:pt idx="45">
                  <c:v>Рощино</c:v>
                </c:pt>
                <c:pt idx="46">
                  <c:v>Бабарынка</c:v>
                </c:pt>
              </c:strCache>
              <c:extLst/>
            </c:strRef>
          </c:cat>
          <c:val>
            <c:numRef>
              <c:f>Графики_new!$AA$283:$AA$332</c:f>
              <c:numCache>
                <c:formatCode>0.00%</c:formatCode>
                <c:ptCount val="47"/>
                <c:pt idx="0">
                  <c:v>7.5846329402814758E-2</c:v>
                </c:pt>
                <c:pt idx="1">
                  <c:v>7.3488018257892737E-2</c:v>
                </c:pt>
                <c:pt idx="2">
                  <c:v>6.9760365157854692E-2</c:v>
                </c:pt>
                <c:pt idx="3">
                  <c:v>6.2228984404716622E-2</c:v>
                </c:pt>
                <c:pt idx="4">
                  <c:v>5.8653480410802587E-2</c:v>
                </c:pt>
                <c:pt idx="5">
                  <c:v>4.6633701027006466E-2</c:v>
                </c:pt>
                <c:pt idx="6">
                  <c:v>4.4123240775960443E-2</c:v>
                </c:pt>
                <c:pt idx="7">
                  <c:v>4.4047166222898441E-2</c:v>
                </c:pt>
                <c:pt idx="8">
                  <c:v>3.4994294408520352E-2</c:v>
                </c:pt>
                <c:pt idx="9">
                  <c:v>3.491821985545835E-2</c:v>
                </c:pt>
                <c:pt idx="10">
                  <c:v>3.2712057816660325E-2</c:v>
                </c:pt>
                <c:pt idx="11">
                  <c:v>2.6854317230886268E-2</c:v>
                </c:pt>
                <c:pt idx="12">
                  <c:v>2.6093571700266261E-2</c:v>
                </c:pt>
                <c:pt idx="13">
                  <c:v>2.5865348041080257E-2</c:v>
                </c:pt>
                <c:pt idx="14">
                  <c:v>2.4724229745150247E-2</c:v>
                </c:pt>
                <c:pt idx="15">
                  <c:v>2.3583111449220234E-2</c:v>
                </c:pt>
                <c:pt idx="16">
                  <c:v>2.1072651198174211E-2</c:v>
                </c:pt>
                <c:pt idx="17">
                  <c:v>2.0692278432864208E-2</c:v>
                </c:pt>
                <c:pt idx="18">
                  <c:v>1.909471281856219E-2</c:v>
                </c:pt>
                <c:pt idx="19">
                  <c:v>1.7801445416508178E-2</c:v>
                </c:pt>
                <c:pt idx="20">
                  <c:v>1.7725370863446176E-2</c:v>
                </c:pt>
                <c:pt idx="21">
                  <c:v>1.5975656143020159E-2</c:v>
                </c:pt>
                <c:pt idx="22">
                  <c:v>1.4454165081780145E-2</c:v>
                </c:pt>
                <c:pt idx="23">
                  <c:v>1.3769494104222138E-2</c:v>
                </c:pt>
                <c:pt idx="24">
                  <c:v>1.2856599467478129E-2</c:v>
                </c:pt>
                <c:pt idx="25">
                  <c:v>1.2171928489920122E-2</c:v>
                </c:pt>
                <c:pt idx="26">
                  <c:v>1.1791555724610117E-2</c:v>
                </c:pt>
                <c:pt idx="27">
                  <c:v>1.1639406618486116E-2</c:v>
                </c:pt>
                <c:pt idx="28">
                  <c:v>1.0574362875618106E-2</c:v>
                </c:pt>
                <c:pt idx="29">
                  <c:v>1.0498288322556105E-2</c:v>
                </c:pt>
                <c:pt idx="30">
                  <c:v>1.0422213769494103E-2</c:v>
                </c:pt>
                <c:pt idx="31">
                  <c:v>1.0193990110308101E-2</c:v>
                </c:pt>
                <c:pt idx="32">
                  <c:v>8.0639026245720811E-3</c:v>
                </c:pt>
                <c:pt idx="33">
                  <c:v>7.2270825408900724E-3</c:v>
                </c:pt>
                <c:pt idx="34">
                  <c:v>6.6945606694560665E-3</c:v>
                </c:pt>
                <c:pt idx="35">
                  <c:v>6.238113351084062E-3</c:v>
                </c:pt>
                <c:pt idx="36">
                  <c:v>5.705591479650057E-3</c:v>
                </c:pt>
                <c:pt idx="37">
                  <c:v>5.2491441612780524E-3</c:v>
                </c:pt>
                <c:pt idx="38">
                  <c:v>5.0209205020920501E-3</c:v>
                </c:pt>
                <c:pt idx="39">
                  <c:v>4.3362495245340433E-3</c:v>
                </c:pt>
                <c:pt idx="40">
                  <c:v>4.3362495245340433E-3</c:v>
                </c:pt>
                <c:pt idx="41">
                  <c:v>3.3472803347280333E-3</c:v>
                </c:pt>
                <c:pt idx="42">
                  <c:v>2.4343856979840242E-3</c:v>
                </c:pt>
                <c:pt idx="43">
                  <c:v>2.2061620387980219E-3</c:v>
                </c:pt>
                <c:pt idx="44">
                  <c:v>1.1411182959300114E-3</c:v>
                </c:pt>
                <c:pt idx="45">
                  <c:v>9.1289463674400911E-4</c:v>
                </c:pt>
                <c:pt idx="46">
                  <c:v>9.1289463674400911E-4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1C8-46A8-B325-42CB73FD24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3466911265634732E-2"/>
          <c:y val="0.14797480139744382"/>
          <c:w val="0.88012102658829694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C22C-4751-ABDF-1A0AA31DF2E1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C22C-4751-ABDF-1A0AA31DF2E1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C22C-4751-ABDF-1A0AA31DF2E1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C22C-4751-ABDF-1A0AA31DF2E1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C22C-4751-ABDF-1A0AA31DF2E1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C22C-4751-ABDF-1A0AA31DF2E1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C22C-4751-ABDF-1A0AA31DF2E1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C22C-4751-ABDF-1A0AA31DF2E1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C22C-4751-ABDF-1A0AA31DF2E1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C22C-4751-ABDF-1A0AA31DF2E1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C22C-4751-ABDF-1A0AA31DF2E1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C22C-4751-ABDF-1A0AA31DF2E1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9-C22C-4751-ABDF-1A0AA31DF2E1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C22C-4751-ABDF-1A0AA31DF2E1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D-C22C-4751-ABDF-1A0AA31DF2E1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F-C22C-4751-ABDF-1A0AA31DF2E1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1-C22C-4751-ABDF-1A0AA31DF2E1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3-C22C-4751-ABDF-1A0AA31DF2E1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4-C22C-4751-ABDF-1A0AA31DF2E1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6-C22C-4751-ABDF-1A0AA31DF2E1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8-C22C-4751-ABDF-1A0AA31DF2E1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A-C22C-4751-ABDF-1A0AA31DF2E1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C-C22C-4751-ABDF-1A0AA31DF2E1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solidFill>
                  <a:srgbClr val="FFC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2E-C22C-4751-ABDF-1A0AA31DF2E1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30-C22C-4751-ABDF-1A0AA31DF2E1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2C-4751-ABDF-1A0AA31DF2E1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2C-4751-ABDF-1A0AA31DF2E1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22C-4751-ABDF-1A0AA31DF2E1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22C-4751-ABDF-1A0AA31DF2E1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C22C-4751-ABDF-1A0AA31DF2E1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C22C-4751-ABDF-1A0AA31DF2E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Графики_new!$B$131:$B$143</c:f>
              <c:numCache>
                <c:formatCode>mmm\-yy</c:formatCode>
                <c:ptCount val="13"/>
                <c:pt idx="0">
                  <c:v>43313</c:v>
                </c:pt>
                <c:pt idx="1">
                  <c:v>43344</c:v>
                </c:pt>
                <c:pt idx="2">
                  <c:v>43374</c:v>
                </c:pt>
                <c:pt idx="3">
                  <c:v>43405</c:v>
                </c:pt>
                <c:pt idx="4">
                  <c:v>43435</c:v>
                </c:pt>
                <c:pt idx="5">
                  <c:v>43466</c:v>
                </c:pt>
                <c:pt idx="6">
                  <c:v>43497</c:v>
                </c:pt>
                <c:pt idx="7">
                  <c:v>43525</c:v>
                </c:pt>
                <c:pt idx="8">
                  <c:v>43556</c:v>
                </c:pt>
                <c:pt idx="9">
                  <c:v>43586</c:v>
                </c:pt>
                <c:pt idx="10">
                  <c:v>43617</c:v>
                </c:pt>
                <c:pt idx="11">
                  <c:v>43647</c:v>
                </c:pt>
                <c:pt idx="12">
                  <c:v>43678</c:v>
                </c:pt>
              </c:numCache>
            </c:numRef>
          </c:cat>
          <c:val>
            <c:numRef>
              <c:f>Графики_new!$D$131:$D$143</c:f>
              <c:numCache>
                <c:formatCode>0.00</c:formatCode>
                <c:ptCount val="13"/>
                <c:pt idx="0">
                  <c:v>0.77936261045106203</c:v>
                </c:pt>
                <c:pt idx="1">
                  <c:v>1.0064855102208448</c:v>
                </c:pt>
                <c:pt idx="2">
                  <c:v>0.63721187294776271</c:v>
                </c:pt>
                <c:pt idx="3">
                  <c:v>0.77208851558714375</c:v>
                </c:pt>
                <c:pt idx="4">
                  <c:v>2.3722510739244695</c:v>
                </c:pt>
                <c:pt idx="5">
                  <c:v>1.4623911818124835</c:v>
                </c:pt>
                <c:pt idx="6">
                  <c:v>1.171260146291786</c:v>
                </c:pt>
                <c:pt idx="7">
                  <c:v>0.6131694147435196</c:v>
                </c:pt>
                <c:pt idx="8">
                  <c:v>0.45176841562695191</c:v>
                </c:pt>
                <c:pt idx="9">
                  <c:v>0.18562955584733309</c:v>
                </c:pt>
                <c:pt idx="10">
                  <c:v>0.45794167269221919</c:v>
                </c:pt>
                <c:pt idx="11">
                  <c:v>0.43336132437619135</c:v>
                </c:pt>
                <c:pt idx="12">
                  <c:v>0.26725592367529138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1-C22C-4751-ABDF-1A0AA31DF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C22C-4751-ABDF-1A0AA31DF2E1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C22C-4751-ABDF-1A0AA31DF2E1}"/>
                </c:ext>
              </c:extLst>
            </c:dLbl>
            <c:dLbl>
              <c:idx val="12"/>
              <c:layout>
                <c:manualLayout>
                  <c:x val="-2.6201924759405183E-2"/>
                  <c:y val="-4.6172899547907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C22C-4751-ABDF-1A0AA31DF2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Графики_new!$B$131:$B$143</c:f>
              <c:numCache>
                <c:formatCode>mmm\-yy</c:formatCode>
                <c:ptCount val="13"/>
                <c:pt idx="0">
                  <c:v>43313</c:v>
                </c:pt>
                <c:pt idx="1">
                  <c:v>43344</c:v>
                </c:pt>
                <c:pt idx="2">
                  <c:v>43374</c:v>
                </c:pt>
                <c:pt idx="3">
                  <c:v>43405</c:v>
                </c:pt>
                <c:pt idx="4">
                  <c:v>43435</c:v>
                </c:pt>
                <c:pt idx="5">
                  <c:v>43466</c:v>
                </c:pt>
                <c:pt idx="6">
                  <c:v>43497</c:v>
                </c:pt>
                <c:pt idx="7">
                  <c:v>43525</c:v>
                </c:pt>
                <c:pt idx="8">
                  <c:v>43556</c:v>
                </c:pt>
                <c:pt idx="9">
                  <c:v>43586</c:v>
                </c:pt>
                <c:pt idx="10">
                  <c:v>43617</c:v>
                </c:pt>
                <c:pt idx="11">
                  <c:v>43647</c:v>
                </c:pt>
                <c:pt idx="12">
                  <c:v>43678</c:v>
                </c:pt>
              </c:numCache>
            </c:numRef>
          </c:cat>
          <c:val>
            <c:numRef>
              <c:f>Графики_new!$C$131:$C$143</c:f>
              <c:numCache>
                <c:formatCode>General</c:formatCode>
                <c:ptCount val="13"/>
                <c:pt idx="0">
                  <c:v>60905</c:v>
                </c:pt>
                <c:pt idx="1">
                  <c:v>61518</c:v>
                </c:pt>
                <c:pt idx="2">
                  <c:v>61910</c:v>
                </c:pt>
                <c:pt idx="3">
                  <c:v>62388</c:v>
                </c:pt>
                <c:pt idx="4">
                  <c:v>63868</c:v>
                </c:pt>
                <c:pt idx="5">
                  <c:v>64802</c:v>
                </c:pt>
                <c:pt idx="6">
                  <c:v>65561</c:v>
                </c:pt>
                <c:pt idx="7">
                  <c:v>65963</c:v>
                </c:pt>
                <c:pt idx="8">
                  <c:v>66261</c:v>
                </c:pt>
                <c:pt idx="9">
                  <c:v>66384</c:v>
                </c:pt>
                <c:pt idx="10">
                  <c:v>66688</c:v>
                </c:pt>
                <c:pt idx="11">
                  <c:v>66977</c:v>
                </c:pt>
                <c:pt idx="12">
                  <c:v>67156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35-C22C-4751-ABDF-1A0AA31DF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  <c:max val="43678"/>
          <c:min val="43313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70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5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0719380114621058E-2"/>
          <c:y val="0.93645785818178684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310302389952551E-2"/>
          <c:y val="0.13519196892841226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Графики_new!$D$252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Графики_new!$C$253:$C$256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Графики_new!$D$253:$D$256</c:f>
              <c:numCache>
                <c:formatCode>General</c:formatCode>
                <c:ptCount val="4"/>
                <c:pt idx="0">
                  <c:v>72809</c:v>
                </c:pt>
                <c:pt idx="1">
                  <c:v>67811</c:v>
                </c:pt>
                <c:pt idx="2">
                  <c:v>64562</c:v>
                </c:pt>
                <c:pt idx="3">
                  <c:v>62222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86-46F0-A2E4-8B046A24F1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Графики_new!$F$252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86-46F0-A2E4-8B046A24F107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86-46F0-A2E4-8B046A24F107}"/>
                </c:ext>
              </c:extLst>
            </c:dLbl>
            <c:dLbl>
              <c:idx val="3"/>
              <c:layout>
                <c:manualLayout>
                  <c:x val="-3.8968977808418639E-2"/>
                  <c:y val="-5.70333425302970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721549969702475E-2"/>
                      <c:h val="5.8239135202439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186-46F0-A2E4-8B046A24F107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Графики_new!$G$253:$G$256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</c:numCache>
            </c:numRef>
          </c:cat>
          <c:val>
            <c:numRef>
              <c:f>Графики_new!$E$253:$E$256</c:f>
              <c:numCache>
                <c:formatCode>0.0%</c:formatCode>
                <c:ptCount val="4"/>
                <c:pt idx="0">
                  <c:v>5.9553556555055802E-3</c:v>
                </c:pt>
                <c:pt idx="1">
                  <c:v>1.4649304527966855E-3</c:v>
                </c:pt>
                <c:pt idx="2">
                  <c:v>7.5979051043539433E-3</c:v>
                </c:pt>
                <c:pt idx="3">
                  <c:v>-2.5647229615291555E-3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C186-46F0-A2E4-8B046A24F1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9.0000000000000024E-2"/>
          <c:min val="-3.0000000000000009E-3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686681262410617"/>
          <c:y val="6.727526921184207E-2"/>
          <c:w val="0.65225573422109762"/>
          <c:h val="0.91120696068495888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97-456D-9FBA-8A02EB44847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Графики_new!$R$283:$R$331</c:f>
              <c:strCache>
                <c:ptCount val="47"/>
                <c:pt idx="0">
                  <c:v>Центр: Исторический</c:v>
                </c:pt>
                <c:pt idx="1">
                  <c:v>3-й Заречный мкр</c:v>
                </c:pt>
                <c:pt idx="2">
                  <c:v>Центр: Драмтеатр</c:v>
                </c:pt>
                <c:pt idx="3">
                  <c:v>Центр: Дом печати</c:v>
                </c:pt>
                <c:pt idx="4">
                  <c:v>Тюменский мкр</c:v>
                </c:pt>
                <c:pt idx="5">
                  <c:v>Тюменская слобода</c:v>
                </c:pt>
                <c:pt idx="6">
                  <c:v>Патрушево</c:v>
                </c:pt>
                <c:pt idx="7">
                  <c:v>5 мкр</c:v>
                </c:pt>
                <c:pt idx="8">
                  <c:v>2-й Заречный мкр</c:v>
                </c:pt>
                <c:pt idx="9">
                  <c:v>6 мкр</c:v>
                </c:pt>
                <c:pt idx="10">
                  <c:v>ДОК</c:v>
                </c:pt>
                <c:pt idx="11">
                  <c:v>Центр: КПД</c:v>
                </c:pt>
                <c:pt idx="12">
                  <c:v>МЖК</c:v>
                </c:pt>
                <c:pt idx="13">
                  <c:v>Плеханово</c:v>
                </c:pt>
                <c:pt idx="14">
                  <c:v>5-й Заречный мкр</c:v>
                </c:pt>
                <c:pt idx="15">
                  <c:v>Югра</c:v>
                </c:pt>
                <c:pt idx="16">
                  <c:v>Центр: Студгородок</c:v>
                </c:pt>
                <c:pt idx="17">
                  <c:v>Восточный-2</c:v>
                </c:pt>
                <c:pt idx="18">
                  <c:v>Восточный-3</c:v>
                </c:pt>
                <c:pt idx="19">
                  <c:v>Дом Обороны</c:v>
                </c:pt>
                <c:pt idx="20">
                  <c:v>Мыс, Тарманы, Матмасы</c:v>
                </c:pt>
                <c:pt idx="21">
                  <c:v>Лесобаза: Тура мкр</c:v>
                </c:pt>
                <c:pt idx="22">
                  <c:v>Южный мкр</c:v>
                </c:pt>
                <c:pt idx="23">
                  <c:v>4 мкр</c:v>
                </c:pt>
                <c:pt idx="24">
                  <c:v>Нефтяников</c:v>
                </c:pt>
                <c:pt idx="25">
                  <c:v>Червишевский тракт</c:v>
                </c:pt>
                <c:pt idx="26">
                  <c:v>Лесобаза: Казачьи Луга</c:v>
                </c:pt>
                <c:pt idx="27">
                  <c:v>ММС</c:v>
                </c:pt>
                <c:pt idx="28">
                  <c:v>1-й Заречный мкр</c:v>
                </c:pt>
                <c:pt idx="29">
                  <c:v>Маяк</c:v>
                </c:pt>
                <c:pt idx="30">
                  <c:v>2 мкр</c:v>
                </c:pt>
                <c:pt idx="31">
                  <c:v>Московский тракт</c:v>
                </c:pt>
                <c:pt idx="32">
                  <c:v>СМП</c:v>
                </c:pt>
                <c:pt idx="33">
                  <c:v>Войновка</c:v>
                </c:pt>
                <c:pt idx="34">
                  <c:v>1 мкр</c:v>
                </c:pt>
                <c:pt idx="35">
                  <c:v>Ватутино</c:v>
                </c:pt>
                <c:pt idx="36">
                  <c:v>Восточный</c:v>
                </c:pt>
                <c:pt idx="37">
                  <c:v>Воровского</c:v>
                </c:pt>
                <c:pt idx="38">
                  <c:v>3 мкр</c:v>
                </c:pt>
                <c:pt idx="39">
                  <c:v>Лесобаза</c:v>
                </c:pt>
                <c:pt idx="40">
                  <c:v>Стрела</c:v>
                </c:pt>
                <c:pt idx="41">
                  <c:v>Бабарынка</c:v>
                </c:pt>
                <c:pt idx="42">
                  <c:v>Антипино</c:v>
                </c:pt>
                <c:pt idx="43">
                  <c:v>Заречный</c:v>
                </c:pt>
                <c:pt idx="44">
                  <c:v>Гилевская роща</c:v>
                </c:pt>
                <c:pt idx="45">
                  <c:v>Утешево</c:v>
                </c:pt>
                <c:pt idx="46">
                  <c:v>Рощино</c:v>
                </c:pt>
              </c:strCache>
              <c:extLst/>
            </c:strRef>
          </c:cat>
          <c:val>
            <c:numRef>
              <c:f>Графики_new!$S$283:$S$331</c:f>
              <c:numCache>
                <c:formatCode>General</c:formatCode>
                <c:ptCount val="47"/>
                <c:pt idx="0">
                  <c:v>85927</c:v>
                </c:pt>
                <c:pt idx="1">
                  <c:v>78236</c:v>
                </c:pt>
                <c:pt idx="2">
                  <c:v>75566</c:v>
                </c:pt>
                <c:pt idx="3">
                  <c:v>74074</c:v>
                </c:pt>
                <c:pt idx="4">
                  <c:v>69799</c:v>
                </c:pt>
                <c:pt idx="5">
                  <c:v>69762</c:v>
                </c:pt>
                <c:pt idx="6">
                  <c:v>69312</c:v>
                </c:pt>
                <c:pt idx="7">
                  <c:v>68929</c:v>
                </c:pt>
                <c:pt idx="8">
                  <c:v>68746</c:v>
                </c:pt>
                <c:pt idx="9">
                  <c:v>67402</c:v>
                </c:pt>
                <c:pt idx="10">
                  <c:v>67242</c:v>
                </c:pt>
                <c:pt idx="11">
                  <c:v>66266</c:v>
                </c:pt>
                <c:pt idx="12">
                  <c:v>66097</c:v>
                </c:pt>
                <c:pt idx="13">
                  <c:v>66020</c:v>
                </c:pt>
                <c:pt idx="14">
                  <c:v>65875</c:v>
                </c:pt>
                <c:pt idx="15">
                  <c:v>65649</c:v>
                </c:pt>
                <c:pt idx="16">
                  <c:v>65069</c:v>
                </c:pt>
                <c:pt idx="17">
                  <c:v>65019</c:v>
                </c:pt>
                <c:pt idx="18">
                  <c:v>64818</c:v>
                </c:pt>
                <c:pt idx="19">
                  <c:v>64655</c:v>
                </c:pt>
                <c:pt idx="20">
                  <c:v>64548</c:v>
                </c:pt>
                <c:pt idx="21">
                  <c:v>64531</c:v>
                </c:pt>
                <c:pt idx="22">
                  <c:v>62076</c:v>
                </c:pt>
                <c:pt idx="23">
                  <c:v>61791</c:v>
                </c:pt>
                <c:pt idx="24">
                  <c:v>61663</c:v>
                </c:pt>
                <c:pt idx="25">
                  <c:v>61440</c:v>
                </c:pt>
                <c:pt idx="26">
                  <c:v>61242</c:v>
                </c:pt>
                <c:pt idx="27">
                  <c:v>60215</c:v>
                </c:pt>
                <c:pt idx="28">
                  <c:v>59474</c:v>
                </c:pt>
                <c:pt idx="29">
                  <c:v>59127</c:v>
                </c:pt>
                <c:pt idx="30">
                  <c:v>58864</c:v>
                </c:pt>
                <c:pt idx="31">
                  <c:v>58176</c:v>
                </c:pt>
                <c:pt idx="32">
                  <c:v>58018</c:v>
                </c:pt>
                <c:pt idx="33">
                  <c:v>57869</c:v>
                </c:pt>
                <c:pt idx="34">
                  <c:v>57647</c:v>
                </c:pt>
                <c:pt idx="35">
                  <c:v>56926</c:v>
                </c:pt>
                <c:pt idx="36">
                  <c:v>56313</c:v>
                </c:pt>
                <c:pt idx="37">
                  <c:v>56032</c:v>
                </c:pt>
                <c:pt idx="38">
                  <c:v>55812</c:v>
                </c:pt>
                <c:pt idx="39">
                  <c:v>55810</c:v>
                </c:pt>
                <c:pt idx="40">
                  <c:v>55338</c:v>
                </c:pt>
                <c:pt idx="41">
                  <c:v>52610</c:v>
                </c:pt>
                <c:pt idx="42">
                  <c:v>50525</c:v>
                </c:pt>
                <c:pt idx="43">
                  <c:v>48444</c:v>
                </c:pt>
                <c:pt idx="44">
                  <c:v>47130</c:v>
                </c:pt>
                <c:pt idx="45">
                  <c:v>45533</c:v>
                </c:pt>
                <c:pt idx="46">
                  <c:v>41079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CB97-456D-9FBA-8A02EB448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C2-4A68-B545-9A94AFAE76E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Графики_new!$C$235:$C$238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Графики_new!$V$185:$V$188</c:f>
              <c:numCache>
                <c:formatCode>0.0%</c:formatCode>
                <c:ptCount val="4"/>
                <c:pt idx="0">
                  <c:v>0.5</c:v>
                </c:pt>
                <c:pt idx="1">
                  <c:v>0.32335329341317365</c:v>
                </c:pt>
                <c:pt idx="2">
                  <c:v>0.15868263473053892</c:v>
                </c:pt>
                <c:pt idx="3">
                  <c:v>1.7964071856287425E-2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C2-4A68-B545-9A94AFAE76E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A78EB-7934-4973-8467-28A1A0B5E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ivanovalexandr1988.72@outlook.com</cp:lastModifiedBy>
  <cp:revision>2</cp:revision>
  <cp:lastPrinted>2018-04-18T06:36:00Z</cp:lastPrinted>
  <dcterms:created xsi:type="dcterms:W3CDTF">2019-09-16T16:59:00Z</dcterms:created>
  <dcterms:modified xsi:type="dcterms:W3CDTF">2019-09-16T16:59:00Z</dcterms:modified>
</cp:coreProperties>
</file>