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2" w:rsidRDefault="000E7AD4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КРАТКИЙ </w:t>
      </w:r>
      <w:r w:rsidR="00A46A02"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СУРГУТА</w:t>
      </w:r>
      <w:r w:rsidR="00A46A02" w:rsidRPr="00D15D72">
        <w:rPr>
          <w:rFonts w:cs="Arial"/>
          <w:b/>
          <w:sz w:val="24"/>
          <w:szCs w:val="24"/>
        </w:rPr>
        <w:t xml:space="preserve"> ЗА </w:t>
      </w:r>
      <w:r w:rsidR="00334843">
        <w:rPr>
          <w:rFonts w:cs="Arial"/>
          <w:b/>
          <w:sz w:val="24"/>
          <w:szCs w:val="24"/>
        </w:rPr>
        <w:t>ИЮНЬ</w:t>
      </w:r>
      <w:r w:rsidR="00A46A02" w:rsidRPr="00D15D72">
        <w:rPr>
          <w:rFonts w:cs="Arial"/>
          <w:b/>
          <w:sz w:val="24"/>
          <w:szCs w:val="24"/>
        </w:rPr>
        <w:t xml:space="preserve"> 201</w:t>
      </w:r>
      <w:r w:rsidR="00067D18">
        <w:rPr>
          <w:rFonts w:cs="Arial"/>
          <w:b/>
          <w:sz w:val="24"/>
          <w:szCs w:val="24"/>
        </w:rPr>
        <w:t>7</w:t>
      </w:r>
      <w:r w:rsidR="0021097A">
        <w:rPr>
          <w:rFonts w:cs="Arial"/>
          <w:b/>
          <w:sz w:val="24"/>
          <w:szCs w:val="24"/>
        </w:rPr>
        <w:t xml:space="preserve"> </w:t>
      </w:r>
      <w:r w:rsidR="00A46A02" w:rsidRPr="00D15D72">
        <w:rPr>
          <w:rFonts w:cs="Arial"/>
          <w:b/>
          <w:sz w:val="24"/>
          <w:szCs w:val="24"/>
        </w:rPr>
        <w:t>Г.</w:t>
      </w:r>
      <w:r w:rsidR="00A46A02" w:rsidRPr="00D15D72">
        <w:rPr>
          <w:rStyle w:val="a6"/>
          <w:rFonts w:cs="Arial"/>
          <w:b/>
          <w:sz w:val="24"/>
          <w:szCs w:val="24"/>
        </w:rPr>
        <w:footnoteReference w:id="1"/>
      </w:r>
    </w:p>
    <w:p w:rsidR="00EC08CB" w:rsidRDefault="00334843" w:rsidP="000E7AD4">
      <w:pPr>
        <w:spacing w:before="120"/>
        <w:ind w:left="-709"/>
        <w:rPr>
          <w:rFonts w:cs="Arial"/>
          <w:b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58100" cy="4307681"/>
            <wp:effectExtent l="0" t="0" r="0" b="0"/>
            <wp:docPr id="3" name="Рисунок 3" descr="C:\Users\KARAVAN69\Desktop\Сургут\перв\b662d8493e1ecb6d441265031668535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VAN69\Desktop\Сургут\перв\b662d8493e1ecb6d4412650316685354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9" cy="430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E" w:rsidRDefault="00067C24" w:rsidP="00354453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</w:p>
    <w:p w:rsidR="00A1779F" w:rsidRDefault="00A46A02" w:rsidP="00354453">
      <w:pPr>
        <w:outlineLvl w:val="0"/>
        <w:rPr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8820AE" w:rsidRDefault="008820AE" w:rsidP="008820AE">
      <w:pPr>
        <w:spacing w:after="0" w:line="240" w:lineRule="auto"/>
        <w:jc w:val="both"/>
        <w:rPr>
          <w:sz w:val="24"/>
          <w:szCs w:val="24"/>
        </w:rPr>
      </w:pPr>
    </w:p>
    <w:p w:rsidR="00DC6CC9" w:rsidRDefault="00C15FC1" w:rsidP="00F2544F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в г. Сур</w:t>
      </w:r>
      <w:r w:rsidR="00007917">
        <w:rPr>
          <w:sz w:val="24"/>
          <w:szCs w:val="24"/>
        </w:rPr>
        <w:t>гуте в июне 2017 г. составил 4505</w:t>
      </w:r>
      <w:r>
        <w:rPr>
          <w:sz w:val="24"/>
          <w:szCs w:val="24"/>
        </w:rPr>
        <w:t xml:space="preserve"> объектов</w:t>
      </w:r>
      <w:r w:rsidR="002C19E8">
        <w:rPr>
          <w:sz w:val="24"/>
          <w:szCs w:val="24"/>
        </w:rPr>
        <w:t>;</w:t>
      </w:r>
    </w:p>
    <w:p w:rsidR="00DC6CC9" w:rsidRDefault="00007917" w:rsidP="00881FB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>аиболее востребованными считаются однокомнатные квартиры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они занимают 55,41%</w:t>
      </w:r>
      <w:r>
        <w:rPr>
          <w:sz w:val="24"/>
          <w:szCs w:val="24"/>
        </w:rPr>
        <w:t xml:space="preserve"> объема предложения</w:t>
      </w:r>
      <w:r w:rsidR="00DC6CC9">
        <w:rPr>
          <w:sz w:val="24"/>
          <w:szCs w:val="24"/>
        </w:rPr>
        <w:t>;</w:t>
      </w:r>
    </w:p>
    <w:p w:rsidR="006F4A6D" w:rsidRDefault="00007917" w:rsidP="006F4A6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 большинство новостроек в городе Сургут воздвигают в </w:t>
      </w:r>
      <w:r w:rsidRPr="007358DB">
        <w:rPr>
          <w:sz w:val="24"/>
          <w:szCs w:val="24"/>
        </w:rPr>
        <w:t>монолитно-каркасном исполнении</w:t>
      </w:r>
      <w:r>
        <w:rPr>
          <w:sz w:val="24"/>
          <w:szCs w:val="24"/>
        </w:rPr>
        <w:t xml:space="preserve"> (62,1</w:t>
      </w:r>
      <w:r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="006F4A6D">
        <w:rPr>
          <w:sz w:val="24"/>
          <w:szCs w:val="24"/>
        </w:rPr>
        <w:t>;</w:t>
      </w:r>
    </w:p>
    <w:p w:rsidR="006F4A6D" w:rsidRPr="006F4A6D" w:rsidRDefault="00007917" w:rsidP="006F4A6D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Удельная цена предложения в июне</w:t>
      </w:r>
      <w:r w:rsidRPr="002C68E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C68E9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>60728</w:t>
      </w:r>
      <w:r w:rsidRPr="002C68E9">
        <w:rPr>
          <w:sz w:val="24"/>
          <w:szCs w:val="24"/>
        </w:rPr>
        <w:t xml:space="preserve"> руб./кв. м, что на </w:t>
      </w:r>
      <w:r>
        <w:rPr>
          <w:sz w:val="24"/>
          <w:szCs w:val="24"/>
        </w:rPr>
        <w:t>685</w:t>
      </w:r>
      <w:r w:rsidRPr="002C68E9">
        <w:rPr>
          <w:sz w:val="24"/>
          <w:szCs w:val="24"/>
        </w:rPr>
        <w:t xml:space="preserve"> руб. (</w:t>
      </w:r>
      <w:r>
        <w:rPr>
          <w:sz w:val="24"/>
          <w:szCs w:val="24"/>
        </w:rPr>
        <w:t>1,14</w:t>
      </w:r>
      <w:r w:rsidRPr="002C68E9">
        <w:rPr>
          <w:sz w:val="24"/>
          <w:szCs w:val="24"/>
        </w:rPr>
        <w:t>%</w:t>
      </w:r>
      <w:r>
        <w:rPr>
          <w:sz w:val="24"/>
          <w:szCs w:val="24"/>
        </w:rPr>
        <w:t>) выше,</w:t>
      </w:r>
      <w:r w:rsidRPr="002C68E9">
        <w:rPr>
          <w:sz w:val="24"/>
          <w:szCs w:val="24"/>
        </w:rPr>
        <w:t xml:space="preserve"> чем в предыдущем месяце</w:t>
      </w:r>
      <w:r>
        <w:rPr>
          <w:sz w:val="24"/>
          <w:szCs w:val="24"/>
        </w:rPr>
        <w:t>;</w:t>
      </w:r>
    </w:p>
    <w:p w:rsidR="00276308" w:rsidRPr="00DF4E50" w:rsidRDefault="00007917" w:rsidP="00276308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Северно-Восточный район отличается самой высокой средней ценой за квадратный метр - 65231 руб./кв. м</w:t>
      </w:r>
      <w:r w:rsidR="00DF4E50">
        <w:rPr>
          <w:sz w:val="24"/>
          <w:szCs w:val="24"/>
        </w:rPr>
        <w:t>.</w:t>
      </w: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276308" w:rsidRDefault="00276308" w:rsidP="00276308">
      <w:pPr>
        <w:spacing w:after="0" w:line="240" w:lineRule="auto"/>
        <w:jc w:val="both"/>
        <w:rPr>
          <w:sz w:val="24"/>
          <w:szCs w:val="24"/>
        </w:rPr>
      </w:pPr>
    </w:p>
    <w:p w:rsidR="00A75680" w:rsidRDefault="00A75680" w:rsidP="00276308">
      <w:pPr>
        <w:spacing w:after="0" w:line="240" w:lineRule="auto"/>
        <w:jc w:val="both"/>
        <w:rPr>
          <w:sz w:val="24"/>
          <w:szCs w:val="24"/>
        </w:rPr>
      </w:pPr>
    </w:p>
    <w:p w:rsidR="00A75680" w:rsidRDefault="00A75680" w:rsidP="00276308">
      <w:pPr>
        <w:spacing w:after="0" w:line="240" w:lineRule="auto"/>
        <w:jc w:val="both"/>
        <w:rPr>
          <w:sz w:val="24"/>
          <w:szCs w:val="24"/>
        </w:rPr>
      </w:pPr>
    </w:p>
    <w:p w:rsidR="00A75680" w:rsidRDefault="00A75680" w:rsidP="00276308">
      <w:pPr>
        <w:spacing w:after="0" w:line="240" w:lineRule="auto"/>
        <w:jc w:val="both"/>
        <w:rPr>
          <w:sz w:val="24"/>
          <w:szCs w:val="24"/>
        </w:rPr>
      </w:pPr>
    </w:p>
    <w:p w:rsidR="00117EAC" w:rsidRPr="00E510EA" w:rsidRDefault="00117EAC" w:rsidP="00276308">
      <w:pPr>
        <w:spacing w:after="0" w:line="240" w:lineRule="auto"/>
        <w:jc w:val="both"/>
        <w:rPr>
          <w:sz w:val="24"/>
          <w:szCs w:val="24"/>
        </w:rPr>
      </w:pPr>
    </w:p>
    <w:p w:rsidR="00925516" w:rsidRPr="004032E6" w:rsidRDefault="00925516" w:rsidP="00925516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925516">
        <w:rPr>
          <w:rFonts w:asciiTheme="minorHAnsi" w:hAnsiTheme="minorHAnsi"/>
          <w:spacing w:val="0"/>
        </w:rPr>
        <w:lastRenderedPageBreak/>
        <w:t xml:space="preserve">Анализ предложения на первичном рынке г. Сургута за </w:t>
      </w:r>
      <w:r w:rsidR="00334843">
        <w:rPr>
          <w:rFonts w:asciiTheme="minorHAnsi" w:hAnsiTheme="minorHAnsi"/>
          <w:spacing w:val="0"/>
        </w:rPr>
        <w:t>Июнь</w:t>
      </w:r>
      <w:r w:rsidR="00067D18">
        <w:rPr>
          <w:rFonts w:asciiTheme="minorHAnsi" w:hAnsiTheme="minorHAnsi"/>
          <w:spacing w:val="0"/>
        </w:rPr>
        <w:t xml:space="preserve"> 2017</w:t>
      </w:r>
      <w:r w:rsidRPr="00925516">
        <w:rPr>
          <w:rFonts w:asciiTheme="minorHAnsi" w:hAnsiTheme="minorHAnsi"/>
          <w:spacing w:val="0"/>
        </w:rPr>
        <w:t xml:space="preserve"> г.</w:t>
      </w:r>
    </w:p>
    <w:p w:rsidR="00452145" w:rsidRDefault="002C19E8" w:rsidP="00DC6CC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</w:t>
      </w:r>
      <w:r w:rsidR="00067D18">
        <w:rPr>
          <w:sz w:val="24"/>
          <w:szCs w:val="24"/>
        </w:rPr>
        <w:t>лой не</w:t>
      </w:r>
      <w:r w:rsidR="00334843">
        <w:rPr>
          <w:sz w:val="24"/>
          <w:szCs w:val="24"/>
        </w:rPr>
        <w:t>движимости в г. Сургуте в июне</w:t>
      </w:r>
      <w:r>
        <w:rPr>
          <w:sz w:val="24"/>
          <w:szCs w:val="24"/>
        </w:rPr>
        <w:t xml:space="preserve"> 201</w:t>
      </w:r>
      <w:r w:rsidR="00067D18">
        <w:rPr>
          <w:sz w:val="24"/>
          <w:szCs w:val="24"/>
        </w:rPr>
        <w:t>7</w:t>
      </w:r>
      <w:r w:rsidR="00D20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составил </w:t>
      </w:r>
      <w:r w:rsidR="00DB2CA3">
        <w:rPr>
          <w:sz w:val="24"/>
          <w:szCs w:val="24"/>
        </w:rPr>
        <w:t>4</w:t>
      </w:r>
      <w:r w:rsidR="00334843">
        <w:rPr>
          <w:sz w:val="24"/>
          <w:szCs w:val="24"/>
        </w:rPr>
        <w:t>505</w:t>
      </w:r>
      <w:r w:rsidR="00941996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DB2CA3">
        <w:rPr>
          <w:sz w:val="24"/>
          <w:szCs w:val="24"/>
        </w:rPr>
        <w:t>ов</w:t>
      </w:r>
      <w:r w:rsidR="00311F2F">
        <w:rPr>
          <w:sz w:val="24"/>
          <w:szCs w:val="24"/>
        </w:rPr>
        <w:t>.</w:t>
      </w:r>
      <w:r w:rsidR="00452145">
        <w:rPr>
          <w:sz w:val="24"/>
          <w:szCs w:val="24"/>
        </w:rPr>
        <w:t xml:space="preserve"> </w:t>
      </w:r>
    </w:p>
    <w:p w:rsidR="005015F5" w:rsidRDefault="00165EE4" w:rsidP="00D15D7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первичном рынке жилой недвижимости наиболее востребованными считаются </w:t>
      </w:r>
      <w:r w:rsidR="00A75680">
        <w:rPr>
          <w:sz w:val="24"/>
          <w:szCs w:val="24"/>
        </w:rPr>
        <w:t>однокомнатные квартиры</w:t>
      </w:r>
      <w:r>
        <w:rPr>
          <w:sz w:val="24"/>
          <w:szCs w:val="24"/>
        </w:rPr>
        <w:t>, в июне 2017 года они занимают 55,41% от общего объема предложения</w:t>
      </w:r>
      <w:r w:rsidR="00AF40AA">
        <w:rPr>
          <w:sz w:val="24"/>
          <w:szCs w:val="24"/>
        </w:rPr>
        <w:t xml:space="preserve">. </w:t>
      </w:r>
      <w:r>
        <w:rPr>
          <w:sz w:val="24"/>
          <w:szCs w:val="24"/>
        </w:rPr>
        <w:t>За ними идут двухкомнатные</w:t>
      </w:r>
      <w:r w:rsidR="00276308">
        <w:rPr>
          <w:sz w:val="24"/>
          <w:szCs w:val="24"/>
        </w:rPr>
        <w:t xml:space="preserve"> </w:t>
      </w:r>
      <w:r w:rsidR="00A75680">
        <w:rPr>
          <w:sz w:val="24"/>
          <w:szCs w:val="24"/>
        </w:rPr>
        <w:t>квартир</w:t>
      </w:r>
      <w:r>
        <w:rPr>
          <w:sz w:val="24"/>
          <w:szCs w:val="24"/>
        </w:rPr>
        <w:t>ы – 36,03</w:t>
      </w:r>
      <w:r w:rsidR="00A75680">
        <w:rPr>
          <w:sz w:val="24"/>
          <w:szCs w:val="24"/>
        </w:rPr>
        <w:t>%,</w:t>
      </w:r>
      <w:r w:rsidR="00AF40AA">
        <w:rPr>
          <w:sz w:val="24"/>
          <w:szCs w:val="24"/>
        </w:rPr>
        <w:t xml:space="preserve"> </w:t>
      </w:r>
      <w:r>
        <w:rPr>
          <w:sz w:val="24"/>
          <w:szCs w:val="24"/>
        </w:rPr>
        <w:t>трехкомнатные</w:t>
      </w:r>
      <w:r w:rsidR="00DB2CA3">
        <w:rPr>
          <w:sz w:val="24"/>
          <w:szCs w:val="24"/>
        </w:rPr>
        <w:t xml:space="preserve"> </w:t>
      </w:r>
      <w:r>
        <w:rPr>
          <w:sz w:val="24"/>
          <w:szCs w:val="24"/>
        </w:rPr>
        <w:t>– 8,17%.</w:t>
      </w:r>
      <w:r w:rsidR="003B0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r w:rsidR="00067D18">
        <w:rPr>
          <w:sz w:val="24"/>
          <w:szCs w:val="24"/>
        </w:rPr>
        <w:t>многокомнатных</w:t>
      </w:r>
      <w:r>
        <w:rPr>
          <w:sz w:val="24"/>
          <w:szCs w:val="24"/>
        </w:rPr>
        <w:t xml:space="preserve"> </w:t>
      </w:r>
      <w:r w:rsidR="00067D18">
        <w:rPr>
          <w:sz w:val="24"/>
          <w:szCs w:val="24"/>
        </w:rPr>
        <w:t>квартир</w:t>
      </w:r>
      <w:r>
        <w:rPr>
          <w:sz w:val="24"/>
          <w:szCs w:val="24"/>
        </w:rPr>
        <w:t xml:space="preserve"> равна </w:t>
      </w:r>
      <w:r w:rsidR="007358DB">
        <w:rPr>
          <w:sz w:val="24"/>
          <w:szCs w:val="24"/>
        </w:rPr>
        <w:t>0</w:t>
      </w:r>
      <w:r>
        <w:rPr>
          <w:sz w:val="24"/>
          <w:szCs w:val="24"/>
        </w:rPr>
        <w:t>,40</w:t>
      </w:r>
      <w:r w:rsidR="00DB2CA3">
        <w:rPr>
          <w:sz w:val="24"/>
          <w:szCs w:val="24"/>
        </w:rPr>
        <w:t>%</w:t>
      </w:r>
      <w:r w:rsidR="00067D18">
        <w:rPr>
          <w:sz w:val="24"/>
          <w:szCs w:val="24"/>
        </w:rPr>
        <w:t>.</w:t>
      </w:r>
    </w:p>
    <w:p w:rsidR="00276308" w:rsidRDefault="00334843" w:rsidP="00334843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663850" wp14:editId="5C8B14C0">
            <wp:extent cx="3873501" cy="2946399"/>
            <wp:effectExtent l="0" t="0" r="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2E6" w:rsidRDefault="004032E6" w:rsidP="00F3016E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</w:t>
      </w:r>
      <w:r w:rsidR="00A20DCB">
        <w:rPr>
          <w:rFonts w:cs="Arial"/>
          <w:sz w:val="24"/>
          <w:szCs w:val="24"/>
        </w:rPr>
        <w:t>Структура предложения по количеству комнат</w:t>
      </w:r>
    </w:p>
    <w:p w:rsidR="00165EE4" w:rsidRDefault="00165EE4" w:rsidP="00165EE4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Изменилась ситуация в распределении предложения по площади в разрезе по количеству квартир, так наибольшей популярностью среди однокомнатных квартир </w:t>
      </w:r>
      <w:r w:rsidR="00ED32B4">
        <w:rPr>
          <w:sz w:val="24"/>
          <w:szCs w:val="24"/>
        </w:rPr>
        <w:t>пользуются</w:t>
      </w:r>
      <w:r w:rsidR="00AF40AA">
        <w:rPr>
          <w:sz w:val="24"/>
          <w:szCs w:val="24"/>
        </w:rPr>
        <w:t xml:space="preserve"> объекты </w:t>
      </w:r>
      <w:r w:rsidR="00DB2CA3">
        <w:rPr>
          <w:sz w:val="24"/>
          <w:szCs w:val="24"/>
        </w:rPr>
        <w:t>с диапазоном площадей</w:t>
      </w:r>
      <w:r w:rsidR="00AF40AA">
        <w:rPr>
          <w:sz w:val="24"/>
          <w:szCs w:val="24"/>
        </w:rPr>
        <w:t xml:space="preserve"> </w:t>
      </w:r>
      <w:r>
        <w:rPr>
          <w:sz w:val="24"/>
          <w:szCs w:val="24"/>
        </w:rPr>
        <w:t>40-45</w:t>
      </w:r>
      <w:r w:rsidR="00276308">
        <w:rPr>
          <w:sz w:val="24"/>
          <w:szCs w:val="24"/>
        </w:rPr>
        <w:t xml:space="preserve"> кв. м</w:t>
      </w:r>
      <w:r w:rsidR="00EC662B">
        <w:rPr>
          <w:sz w:val="24"/>
          <w:szCs w:val="24"/>
        </w:rPr>
        <w:t xml:space="preserve"> (30%)</w:t>
      </w:r>
      <w:r>
        <w:rPr>
          <w:sz w:val="24"/>
          <w:szCs w:val="24"/>
        </w:rPr>
        <w:t>.</w:t>
      </w:r>
      <w:r w:rsidR="00EC662B">
        <w:rPr>
          <w:sz w:val="24"/>
          <w:szCs w:val="24"/>
        </w:rPr>
        <w:t xml:space="preserve"> </w:t>
      </w:r>
      <w:r>
        <w:rPr>
          <w:sz w:val="24"/>
          <w:szCs w:val="24"/>
        </w:rPr>
        <w:t>Двухкомнатные</w:t>
      </w:r>
      <w:r w:rsidR="007A2E92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</w:t>
      </w:r>
      <w:r w:rsidR="007A2E92">
        <w:rPr>
          <w:sz w:val="24"/>
          <w:szCs w:val="24"/>
        </w:rPr>
        <w:t xml:space="preserve"> </w:t>
      </w:r>
      <w:r w:rsidR="00ED32B4">
        <w:rPr>
          <w:sz w:val="24"/>
          <w:szCs w:val="24"/>
        </w:rPr>
        <w:t>наиболее представлены</w:t>
      </w:r>
      <w:r w:rsidR="00C54B0E">
        <w:rPr>
          <w:sz w:val="24"/>
          <w:szCs w:val="24"/>
        </w:rPr>
        <w:t xml:space="preserve"> </w:t>
      </w:r>
      <w:r w:rsidR="00DE7A25">
        <w:rPr>
          <w:sz w:val="24"/>
          <w:szCs w:val="24"/>
        </w:rPr>
        <w:t>с</w:t>
      </w:r>
      <w:r w:rsidR="007A2E92">
        <w:rPr>
          <w:sz w:val="24"/>
          <w:szCs w:val="24"/>
        </w:rPr>
        <w:t xml:space="preserve"> диапазон</w:t>
      </w:r>
      <w:r w:rsidR="00DE7A25">
        <w:rPr>
          <w:sz w:val="24"/>
          <w:szCs w:val="24"/>
        </w:rPr>
        <w:t>ом</w:t>
      </w:r>
      <w:r w:rsidR="007A2E92">
        <w:rPr>
          <w:sz w:val="24"/>
          <w:szCs w:val="24"/>
        </w:rPr>
        <w:t xml:space="preserve"> площадей </w:t>
      </w:r>
      <w:r w:rsidR="00067D18" w:rsidRPr="00067D18">
        <w:rPr>
          <w:sz w:val="24"/>
          <w:szCs w:val="24"/>
        </w:rPr>
        <w:t>70-75 кв. м</w:t>
      </w:r>
      <w:r w:rsidR="00EC662B">
        <w:rPr>
          <w:sz w:val="24"/>
          <w:szCs w:val="24"/>
        </w:rPr>
        <w:t xml:space="preserve"> </w:t>
      </w:r>
      <w:r>
        <w:rPr>
          <w:sz w:val="24"/>
          <w:szCs w:val="24"/>
        </w:rPr>
        <w:t>(44%)</w:t>
      </w:r>
      <w:r w:rsidR="00EC662B">
        <w:rPr>
          <w:sz w:val="24"/>
          <w:szCs w:val="24"/>
        </w:rPr>
        <w:t>.</w:t>
      </w:r>
      <w:r w:rsidR="00C54B0E">
        <w:rPr>
          <w:sz w:val="24"/>
          <w:szCs w:val="24"/>
        </w:rPr>
        <w:t xml:space="preserve"> </w:t>
      </w:r>
      <w:r w:rsidR="00ED32B4">
        <w:t>Максимальное предложение среди трехкомнатных квартир</w:t>
      </w:r>
      <w:r>
        <w:t xml:space="preserve"> стали занимать квартиры с площадью менее 80 кв. м (35</w:t>
      </w:r>
      <w:r w:rsidR="00ED32B4">
        <w:t>%).</w:t>
      </w:r>
    </w:p>
    <w:p w:rsidR="00847FA2" w:rsidRPr="00165EE4" w:rsidRDefault="00165EE4" w:rsidP="00165EE4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21621B9D" wp14:editId="2964F127">
            <wp:extent cx="6152515" cy="3024505"/>
            <wp:effectExtent l="0" t="0" r="63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8DB" w:rsidRDefault="007358DB" w:rsidP="007358DB">
      <w:pPr>
        <w:spacing w:after="0" w:line="240" w:lineRule="auto"/>
        <w:ind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AF40AA" w:rsidRDefault="00AF40AA" w:rsidP="007358DB">
      <w:pPr>
        <w:spacing w:after="0" w:line="240" w:lineRule="auto"/>
        <w:ind w:firstLine="567"/>
        <w:jc w:val="center"/>
        <w:rPr>
          <w:rFonts w:cs="Arial"/>
          <w:sz w:val="24"/>
          <w:szCs w:val="24"/>
        </w:rPr>
      </w:pPr>
    </w:p>
    <w:p w:rsidR="00DE7A25" w:rsidRDefault="00EC662B" w:rsidP="00DE7A25">
      <w:pPr>
        <w:shd w:val="clear" w:color="auto" w:fill="FFFFFF" w:themeFill="background1"/>
        <w:spacing w:after="0" w:line="240" w:lineRule="auto"/>
        <w:ind w:firstLine="567"/>
        <w:jc w:val="both"/>
      </w:pPr>
      <w:r>
        <w:rPr>
          <w:sz w:val="24"/>
          <w:szCs w:val="24"/>
        </w:rPr>
        <w:lastRenderedPageBreak/>
        <w:t xml:space="preserve">По-прежнему большинство новостроек в городе Сургут воздвигают </w:t>
      </w:r>
      <w:r w:rsidR="007358DB">
        <w:rPr>
          <w:sz w:val="24"/>
          <w:szCs w:val="24"/>
        </w:rPr>
        <w:t xml:space="preserve">в </w:t>
      </w:r>
      <w:r w:rsidR="007358DB" w:rsidRPr="007358DB">
        <w:rPr>
          <w:sz w:val="24"/>
          <w:szCs w:val="24"/>
        </w:rPr>
        <w:t>монолитно-каркасном исполнении</w:t>
      </w:r>
      <w:r w:rsidR="00F3171E">
        <w:rPr>
          <w:sz w:val="24"/>
          <w:szCs w:val="24"/>
        </w:rPr>
        <w:t xml:space="preserve"> </w:t>
      </w:r>
      <w:r>
        <w:rPr>
          <w:sz w:val="24"/>
          <w:szCs w:val="24"/>
        </w:rPr>
        <w:t>(62,1</w:t>
      </w:r>
      <w:r w:rsidR="00F3171E">
        <w:rPr>
          <w:sz w:val="24"/>
          <w:szCs w:val="24"/>
        </w:rPr>
        <w:t>% от общего объема предложения</w:t>
      </w:r>
      <w:r>
        <w:rPr>
          <w:sz w:val="24"/>
          <w:szCs w:val="24"/>
        </w:rPr>
        <w:t>)</w:t>
      </w:r>
      <w:r w:rsidR="007A2E92">
        <w:rPr>
          <w:sz w:val="24"/>
          <w:szCs w:val="24"/>
        </w:rPr>
        <w:t xml:space="preserve">, </w:t>
      </w:r>
      <w:r w:rsidR="00F3171E">
        <w:rPr>
          <w:sz w:val="24"/>
          <w:szCs w:val="24"/>
        </w:rPr>
        <w:t>доля предложен</w:t>
      </w:r>
      <w:r>
        <w:rPr>
          <w:sz w:val="24"/>
          <w:szCs w:val="24"/>
        </w:rPr>
        <w:t>ия в панельных домах меньше – 34,7</w:t>
      </w:r>
      <w:r w:rsidR="007358DB" w:rsidRPr="007358DB">
        <w:rPr>
          <w:sz w:val="24"/>
          <w:szCs w:val="24"/>
        </w:rPr>
        <w:t xml:space="preserve">%. </w:t>
      </w:r>
      <w:r w:rsidR="00F3171E">
        <w:rPr>
          <w:sz w:val="24"/>
          <w:szCs w:val="24"/>
        </w:rPr>
        <w:t>Наименьшее предложение в блочных и кирпичных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домах</w:t>
      </w:r>
      <w:r w:rsidR="00097A9B">
        <w:rPr>
          <w:sz w:val="24"/>
          <w:szCs w:val="24"/>
        </w:rPr>
        <w:t xml:space="preserve"> </w:t>
      </w:r>
      <w:r w:rsidR="00F3171E">
        <w:rPr>
          <w:sz w:val="24"/>
          <w:szCs w:val="24"/>
        </w:rPr>
        <w:t>(1</w:t>
      </w:r>
      <w:r>
        <w:rPr>
          <w:sz w:val="24"/>
          <w:szCs w:val="24"/>
        </w:rPr>
        <w:t>,7% и 1,5</w:t>
      </w:r>
      <w:r w:rsidR="007358DB" w:rsidRPr="007358DB">
        <w:rPr>
          <w:sz w:val="24"/>
          <w:szCs w:val="24"/>
        </w:rPr>
        <w:t>% соответственно</w:t>
      </w:r>
      <w:r w:rsidR="00F3171E">
        <w:rPr>
          <w:sz w:val="24"/>
          <w:szCs w:val="24"/>
        </w:rPr>
        <w:t>)</w:t>
      </w:r>
      <w:r w:rsidR="007358DB">
        <w:t>.</w:t>
      </w:r>
    </w:p>
    <w:p w:rsidR="007A2E92" w:rsidRDefault="00EC662B" w:rsidP="007A2E92">
      <w:pPr>
        <w:shd w:val="clear" w:color="auto" w:fill="FFFFFF" w:themeFill="background1"/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6466BC75" wp14:editId="6A8107FD">
            <wp:extent cx="4895850" cy="3124200"/>
            <wp:effectExtent l="0" t="0" r="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4F25" w:rsidRPr="00644F25" w:rsidRDefault="00644F25" w:rsidP="00644F25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7358DB" w:rsidRDefault="00EC662B" w:rsidP="007358DB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43% новостроек в городе Сургут, уже готовое к заселению жилье</w:t>
      </w:r>
      <w:r w:rsidR="007A2E92">
        <w:rPr>
          <w:sz w:val="24"/>
          <w:szCs w:val="24"/>
        </w:rPr>
        <w:t>.</w:t>
      </w:r>
      <w:r w:rsidR="000F7084">
        <w:rPr>
          <w:sz w:val="24"/>
          <w:szCs w:val="24"/>
        </w:rPr>
        <w:t xml:space="preserve"> </w:t>
      </w:r>
      <w:r>
        <w:rPr>
          <w:sz w:val="24"/>
          <w:szCs w:val="24"/>
        </w:rPr>
        <w:t>Еще 13,5% планируют сдать к концу 2017 года</w:t>
      </w:r>
      <w:r w:rsidR="00B72660">
        <w:rPr>
          <w:sz w:val="24"/>
          <w:szCs w:val="24"/>
        </w:rPr>
        <w:t>, 35,7%</w:t>
      </w:r>
      <w:r w:rsidR="00B625EE">
        <w:rPr>
          <w:sz w:val="24"/>
          <w:szCs w:val="24"/>
        </w:rPr>
        <w:t xml:space="preserve"> в</w:t>
      </w:r>
      <w:r w:rsidR="00741F69">
        <w:rPr>
          <w:sz w:val="24"/>
          <w:szCs w:val="24"/>
        </w:rPr>
        <w:t xml:space="preserve"> 2018</w:t>
      </w:r>
      <w:r w:rsidR="00B625EE">
        <w:rPr>
          <w:sz w:val="24"/>
          <w:szCs w:val="24"/>
        </w:rPr>
        <w:t xml:space="preserve"> году</w:t>
      </w:r>
      <w:r w:rsidR="00741F69">
        <w:rPr>
          <w:sz w:val="24"/>
          <w:szCs w:val="24"/>
        </w:rPr>
        <w:t>.</w:t>
      </w:r>
    </w:p>
    <w:p w:rsidR="003B0B1F" w:rsidRDefault="00EC662B" w:rsidP="00097A9B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A07BEC" wp14:editId="326460D0">
            <wp:extent cx="4942416" cy="3153304"/>
            <wp:effectExtent l="0" t="0" r="0" b="285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7D08" w:rsidRDefault="004032E6" w:rsidP="00D67D08">
      <w:pPr>
        <w:jc w:val="center"/>
        <w:outlineLvl w:val="0"/>
        <w:rPr>
          <w:rFonts w:cs="Arial"/>
          <w:sz w:val="24"/>
          <w:szCs w:val="24"/>
        </w:rPr>
      </w:pPr>
      <w:r w:rsidRPr="00D67D08">
        <w:rPr>
          <w:rFonts w:cs="Arial"/>
          <w:sz w:val="24"/>
          <w:szCs w:val="24"/>
        </w:rPr>
        <w:t>Рис. 1.</w:t>
      </w:r>
      <w:r w:rsidR="00644F25" w:rsidRPr="00D67D08">
        <w:rPr>
          <w:rFonts w:cs="Arial"/>
          <w:sz w:val="24"/>
          <w:szCs w:val="24"/>
        </w:rPr>
        <w:t>4</w:t>
      </w:r>
      <w:r w:rsidRPr="00D67D08">
        <w:rPr>
          <w:rFonts w:cs="Arial"/>
          <w:sz w:val="24"/>
          <w:szCs w:val="24"/>
        </w:rPr>
        <w:t xml:space="preserve">. Структура </w:t>
      </w:r>
      <w:r w:rsidR="001E6FA9" w:rsidRPr="00D67D08">
        <w:rPr>
          <w:rFonts w:cs="Arial"/>
          <w:sz w:val="24"/>
          <w:szCs w:val="24"/>
        </w:rPr>
        <w:t>предложения по сроку сдачи</w:t>
      </w:r>
    </w:p>
    <w:p w:rsidR="007358DB" w:rsidRDefault="007358DB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097A9B" w:rsidRDefault="00097A9B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B72660" w:rsidRDefault="00B72660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</w:p>
    <w:p w:rsidR="00555972" w:rsidRDefault="00B72660" w:rsidP="00D308B1">
      <w:pPr>
        <w:spacing w:line="240" w:lineRule="auto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Как и в прошлом месяце,</w:t>
      </w:r>
      <w:r w:rsidR="00B625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наиболее </w:t>
      </w:r>
      <w:r w:rsidR="00B625EE">
        <w:rPr>
          <w:rFonts w:cs="Arial"/>
          <w:sz w:val="24"/>
          <w:szCs w:val="24"/>
        </w:rPr>
        <w:t xml:space="preserve">активно ведется застройка в </w:t>
      </w:r>
      <w:r w:rsidR="00B31727">
        <w:rPr>
          <w:rFonts w:cs="Arial"/>
          <w:sz w:val="24"/>
          <w:szCs w:val="24"/>
        </w:rPr>
        <w:t>С</w:t>
      </w:r>
      <w:r w:rsidR="00B625EE">
        <w:rPr>
          <w:rFonts w:cs="Arial"/>
          <w:sz w:val="24"/>
          <w:szCs w:val="24"/>
        </w:rPr>
        <w:t>еверном жилом</w:t>
      </w:r>
      <w:r w:rsidR="00D55D37">
        <w:rPr>
          <w:rFonts w:cs="Arial"/>
          <w:sz w:val="24"/>
          <w:szCs w:val="24"/>
        </w:rPr>
        <w:t xml:space="preserve"> </w:t>
      </w:r>
      <w:r w:rsidR="00B31727">
        <w:rPr>
          <w:rFonts w:cs="Arial"/>
          <w:sz w:val="24"/>
          <w:szCs w:val="24"/>
        </w:rPr>
        <w:t xml:space="preserve">и Восточном </w:t>
      </w:r>
      <w:r w:rsidR="00D55D37">
        <w:rPr>
          <w:rFonts w:cs="Arial"/>
          <w:sz w:val="24"/>
          <w:szCs w:val="24"/>
        </w:rPr>
        <w:t>район</w:t>
      </w:r>
      <w:r w:rsidR="00B31727">
        <w:rPr>
          <w:rFonts w:cs="Arial"/>
          <w:sz w:val="24"/>
          <w:szCs w:val="24"/>
        </w:rPr>
        <w:t>ах</w:t>
      </w:r>
      <w:r w:rsidR="00D55D3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(55</w:t>
      </w:r>
      <w:r w:rsidR="00D55D37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и 30</w:t>
      </w:r>
      <w:r w:rsidR="00B31727">
        <w:rPr>
          <w:rFonts w:cs="Arial"/>
          <w:sz w:val="24"/>
          <w:szCs w:val="24"/>
        </w:rPr>
        <w:t>% соответственно)</w:t>
      </w:r>
      <w:r w:rsidR="00D55D37">
        <w:rPr>
          <w:rFonts w:cs="Arial"/>
          <w:sz w:val="24"/>
          <w:szCs w:val="24"/>
        </w:rPr>
        <w:t xml:space="preserve">. </w:t>
      </w:r>
    </w:p>
    <w:p w:rsidR="00097A9B" w:rsidRDefault="00B72660" w:rsidP="00B625EE">
      <w:pPr>
        <w:spacing w:line="240" w:lineRule="auto"/>
        <w:ind w:firstLine="567"/>
        <w:jc w:val="center"/>
        <w:outlineLvl w:val="0"/>
        <w:rPr>
          <w:rFonts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3AEFE7" wp14:editId="486C4170">
            <wp:extent cx="4034366" cy="2493431"/>
            <wp:effectExtent l="0" t="0" r="4445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</w:t>
      </w:r>
      <w:r w:rsidR="00644F25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 Структура предложени</w:t>
      </w:r>
      <w:r w:rsidR="00DE0AA0">
        <w:rPr>
          <w:rFonts w:cs="Arial"/>
          <w:sz w:val="24"/>
          <w:szCs w:val="24"/>
        </w:rPr>
        <w:t xml:space="preserve">я </w:t>
      </w:r>
      <w:r>
        <w:rPr>
          <w:rFonts w:cs="Arial"/>
          <w:sz w:val="24"/>
          <w:szCs w:val="24"/>
        </w:rPr>
        <w:t>по районам</w:t>
      </w:r>
    </w:p>
    <w:p w:rsidR="00F3016E" w:rsidRPr="00D15D72" w:rsidRDefault="00F3016E" w:rsidP="004032E6">
      <w:pPr>
        <w:jc w:val="center"/>
        <w:rPr>
          <w:rFonts w:cs="Arial"/>
          <w:sz w:val="24"/>
          <w:szCs w:val="24"/>
        </w:rPr>
      </w:pPr>
      <w:r w:rsidRPr="00D15D72">
        <w:rPr>
          <w:rFonts w:cs="Arial"/>
          <w:sz w:val="24"/>
          <w:szCs w:val="24"/>
        </w:rPr>
        <w:br w:type="page"/>
      </w:r>
    </w:p>
    <w:p w:rsidR="00F3016E" w:rsidRPr="004032E6" w:rsidRDefault="004032E6" w:rsidP="004032E6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</w:t>
      </w:r>
      <w:r w:rsidR="00DE0AA0">
        <w:rPr>
          <w:rFonts w:asciiTheme="minorHAnsi" w:hAnsiTheme="minorHAnsi"/>
          <w:spacing w:val="0"/>
        </w:rPr>
        <w:t>Сургута</w:t>
      </w:r>
      <w:r w:rsidR="00B72660">
        <w:rPr>
          <w:rFonts w:asciiTheme="minorHAnsi" w:hAnsiTheme="minorHAnsi"/>
          <w:spacing w:val="0"/>
        </w:rPr>
        <w:t xml:space="preserve"> за июнь</w:t>
      </w:r>
      <w:r w:rsidRPr="004032E6">
        <w:rPr>
          <w:rFonts w:asciiTheme="minorHAnsi" w:hAnsiTheme="minorHAnsi"/>
          <w:spacing w:val="0"/>
        </w:rPr>
        <w:t xml:space="preserve"> 201</w:t>
      </w:r>
      <w:r w:rsidR="00BB5DFE">
        <w:rPr>
          <w:rFonts w:asciiTheme="minorHAnsi" w:hAnsiTheme="minorHAnsi"/>
          <w:spacing w:val="0"/>
        </w:rPr>
        <w:t>7</w:t>
      </w:r>
      <w:r w:rsidR="009E322C">
        <w:rPr>
          <w:rFonts w:asciiTheme="minorHAnsi" w:hAnsiTheme="minorHAnsi"/>
          <w:spacing w:val="0"/>
        </w:rPr>
        <w:t xml:space="preserve"> </w:t>
      </w:r>
      <w:r w:rsidRPr="004032E6">
        <w:rPr>
          <w:rFonts w:asciiTheme="minorHAnsi" w:hAnsiTheme="minorHAnsi"/>
          <w:spacing w:val="0"/>
        </w:rPr>
        <w:t>г.</w:t>
      </w:r>
    </w:p>
    <w:p w:rsidR="00876AE2" w:rsidRPr="002C68E9" w:rsidRDefault="00876AE2" w:rsidP="004032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B72660">
        <w:rPr>
          <w:sz w:val="24"/>
          <w:szCs w:val="24"/>
        </w:rPr>
        <w:t>июне</w:t>
      </w:r>
      <w:r w:rsidRPr="002C68E9">
        <w:rPr>
          <w:sz w:val="24"/>
          <w:szCs w:val="24"/>
        </w:rPr>
        <w:t xml:space="preserve"> 201</w:t>
      </w:r>
      <w:r w:rsidR="00BB5DFE">
        <w:rPr>
          <w:sz w:val="24"/>
          <w:szCs w:val="24"/>
        </w:rPr>
        <w:t>7</w:t>
      </w:r>
      <w:r w:rsidR="0092171A" w:rsidRPr="002C68E9">
        <w:rPr>
          <w:sz w:val="24"/>
          <w:szCs w:val="24"/>
        </w:rPr>
        <w:t xml:space="preserve"> </w:t>
      </w:r>
      <w:r w:rsidRPr="002C68E9">
        <w:rPr>
          <w:sz w:val="24"/>
          <w:szCs w:val="24"/>
        </w:rPr>
        <w:t xml:space="preserve">г. составила </w:t>
      </w:r>
      <w:r w:rsidR="00B72660">
        <w:rPr>
          <w:sz w:val="24"/>
          <w:szCs w:val="24"/>
        </w:rPr>
        <w:t>60728</w:t>
      </w:r>
      <w:r w:rsidRPr="002C68E9">
        <w:rPr>
          <w:sz w:val="24"/>
          <w:szCs w:val="24"/>
        </w:rPr>
        <w:t xml:space="preserve"> руб./кв. м</w:t>
      </w:r>
      <w:r w:rsidR="00275C3A" w:rsidRPr="002C68E9">
        <w:rPr>
          <w:sz w:val="24"/>
          <w:szCs w:val="24"/>
        </w:rPr>
        <w:t xml:space="preserve">, что на </w:t>
      </w:r>
      <w:r w:rsidR="00B72660">
        <w:rPr>
          <w:sz w:val="24"/>
          <w:szCs w:val="24"/>
        </w:rPr>
        <w:t>685</w:t>
      </w:r>
      <w:r w:rsidR="006D4A2B" w:rsidRPr="002C68E9">
        <w:rPr>
          <w:sz w:val="24"/>
          <w:szCs w:val="24"/>
        </w:rPr>
        <w:t xml:space="preserve"> </w:t>
      </w:r>
      <w:r w:rsidR="00275C3A" w:rsidRPr="002C68E9">
        <w:rPr>
          <w:sz w:val="24"/>
          <w:szCs w:val="24"/>
        </w:rPr>
        <w:t>руб. (</w:t>
      </w:r>
      <w:r w:rsidR="00B72660">
        <w:rPr>
          <w:sz w:val="24"/>
          <w:szCs w:val="24"/>
        </w:rPr>
        <w:t>1,14</w:t>
      </w:r>
      <w:r w:rsidR="00A025EA" w:rsidRPr="002C68E9">
        <w:rPr>
          <w:sz w:val="24"/>
          <w:szCs w:val="24"/>
        </w:rPr>
        <w:t>%</w:t>
      </w:r>
      <w:r w:rsidR="00B31727">
        <w:rPr>
          <w:sz w:val="24"/>
          <w:szCs w:val="24"/>
        </w:rPr>
        <w:t xml:space="preserve">) </w:t>
      </w:r>
      <w:r w:rsidR="00B72660">
        <w:rPr>
          <w:sz w:val="24"/>
          <w:szCs w:val="24"/>
        </w:rPr>
        <w:t>выше,</w:t>
      </w:r>
      <w:r w:rsidR="00275C3A" w:rsidRPr="002C68E9">
        <w:rPr>
          <w:sz w:val="24"/>
          <w:szCs w:val="24"/>
        </w:rPr>
        <w:t xml:space="preserve"> чем в предыдущем месяце.</w:t>
      </w:r>
    </w:p>
    <w:p w:rsidR="00A025EA" w:rsidRDefault="00CC2449" w:rsidP="00365590">
      <w:pPr>
        <w:spacing w:after="0" w:line="24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2C68E9">
        <w:rPr>
          <w:noProof/>
          <w:sz w:val="24"/>
          <w:szCs w:val="24"/>
          <w:lang w:eastAsia="ru-RU"/>
        </w:rPr>
        <w:t>По сравн</w:t>
      </w:r>
      <w:r w:rsidR="00977A8F">
        <w:rPr>
          <w:noProof/>
          <w:sz w:val="24"/>
          <w:szCs w:val="24"/>
          <w:lang w:eastAsia="ru-RU"/>
        </w:rPr>
        <w:t>ению с аналогичным период</w:t>
      </w:r>
      <w:r w:rsidR="00641582">
        <w:rPr>
          <w:noProof/>
          <w:sz w:val="24"/>
          <w:szCs w:val="24"/>
          <w:lang w:eastAsia="ru-RU"/>
        </w:rPr>
        <w:t>о</w:t>
      </w:r>
      <w:r w:rsidR="00B72660">
        <w:rPr>
          <w:noProof/>
          <w:sz w:val="24"/>
          <w:szCs w:val="24"/>
          <w:lang w:eastAsia="ru-RU"/>
        </w:rPr>
        <w:t>м 2016 г. цены выросли на 2187</w:t>
      </w:r>
      <w:r w:rsidR="00B31727">
        <w:rPr>
          <w:noProof/>
          <w:sz w:val="24"/>
          <w:szCs w:val="24"/>
          <w:lang w:eastAsia="ru-RU"/>
        </w:rPr>
        <w:t xml:space="preserve"> ру</w:t>
      </w:r>
      <w:r w:rsidR="00B72660">
        <w:rPr>
          <w:noProof/>
          <w:sz w:val="24"/>
          <w:szCs w:val="24"/>
          <w:lang w:eastAsia="ru-RU"/>
        </w:rPr>
        <w:t>б./кв. м (3,74</w:t>
      </w:r>
      <w:r w:rsidRPr="002C68E9">
        <w:rPr>
          <w:noProof/>
          <w:sz w:val="24"/>
          <w:szCs w:val="24"/>
          <w:lang w:eastAsia="ru-RU"/>
        </w:rPr>
        <w:t>%).</w:t>
      </w:r>
    </w:p>
    <w:p w:rsidR="00641582" w:rsidRPr="00B31727" w:rsidRDefault="00B72660" w:rsidP="00B72660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E03C8F" wp14:editId="6CC23AD1">
            <wp:extent cx="7048500" cy="3038475"/>
            <wp:effectExtent l="0" t="0" r="0" b="285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E510EA" w:rsidRDefault="00C6063A" w:rsidP="00E510EA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июне 2017 года  с</w:t>
      </w:r>
      <w:r w:rsidR="00252083">
        <w:rPr>
          <w:sz w:val="24"/>
          <w:szCs w:val="24"/>
        </w:rPr>
        <w:t>редняя цена</w:t>
      </w:r>
      <w:r w:rsidR="00B72660">
        <w:rPr>
          <w:sz w:val="24"/>
          <w:szCs w:val="24"/>
        </w:rPr>
        <w:t xml:space="preserve"> за единицу площади</w:t>
      </w:r>
      <w:r w:rsidR="00252083">
        <w:rPr>
          <w:sz w:val="24"/>
          <w:szCs w:val="24"/>
        </w:rPr>
        <w:t xml:space="preserve"> </w:t>
      </w:r>
      <w:r w:rsidR="00B72660">
        <w:rPr>
          <w:sz w:val="24"/>
          <w:szCs w:val="24"/>
        </w:rPr>
        <w:t xml:space="preserve">в </w:t>
      </w:r>
      <w:r w:rsidR="00FD1C78">
        <w:rPr>
          <w:sz w:val="24"/>
          <w:szCs w:val="24"/>
        </w:rPr>
        <w:t>однокомнатных квартир</w:t>
      </w:r>
      <w:r w:rsidR="00B72660">
        <w:rPr>
          <w:sz w:val="24"/>
          <w:szCs w:val="24"/>
        </w:rPr>
        <w:t xml:space="preserve"> составляет 61739</w:t>
      </w:r>
      <w:r w:rsidR="00977A8F">
        <w:rPr>
          <w:sz w:val="24"/>
          <w:szCs w:val="24"/>
        </w:rPr>
        <w:t xml:space="preserve"> руб./кв. м</w:t>
      </w:r>
      <w:r w:rsidR="00E108F6">
        <w:rPr>
          <w:sz w:val="24"/>
          <w:szCs w:val="24"/>
        </w:rPr>
        <w:t xml:space="preserve">. </w:t>
      </w:r>
      <w:r>
        <w:rPr>
          <w:sz w:val="24"/>
          <w:szCs w:val="24"/>
        </w:rPr>
        <w:t>Удельная ц</w:t>
      </w:r>
      <w:r w:rsidR="007B00D8">
        <w:rPr>
          <w:sz w:val="24"/>
          <w:szCs w:val="24"/>
        </w:rPr>
        <w:t>ен</w:t>
      </w:r>
      <w:r w:rsidR="00E108F6">
        <w:rPr>
          <w:sz w:val="24"/>
          <w:szCs w:val="24"/>
        </w:rPr>
        <w:t>а</w:t>
      </w:r>
      <w:r w:rsidR="00977A8F">
        <w:rPr>
          <w:sz w:val="24"/>
          <w:szCs w:val="24"/>
        </w:rPr>
        <w:t xml:space="preserve"> </w:t>
      </w:r>
      <w:r>
        <w:rPr>
          <w:sz w:val="24"/>
          <w:szCs w:val="24"/>
        </w:rPr>
        <w:t>в многоко</w:t>
      </w:r>
      <w:r w:rsidR="00E108F6">
        <w:rPr>
          <w:sz w:val="24"/>
          <w:szCs w:val="24"/>
        </w:rPr>
        <w:t xml:space="preserve">мнатных </w:t>
      </w:r>
      <w:r w:rsidR="00CE5793">
        <w:rPr>
          <w:sz w:val="24"/>
          <w:szCs w:val="24"/>
        </w:rPr>
        <w:t>квартир</w:t>
      </w:r>
      <w:r w:rsidR="00CC2449">
        <w:rPr>
          <w:sz w:val="24"/>
          <w:szCs w:val="24"/>
        </w:rPr>
        <w:t>ах</w:t>
      </w:r>
      <w:r w:rsidR="00641582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увеличилась</w:t>
      </w:r>
      <w:r w:rsidR="00252083">
        <w:rPr>
          <w:sz w:val="24"/>
          <w:szCs w:val="24"/>
        </w:rPr>
        <w:t xml:space="preserve"> </w:t>
      </w:r>
      <w:r>
        <w:rPr>
          <w:sz w:val="24"/>
          <w:szCs w:val="24"/>
        </w:rPr>
        <w:t>и остановилась на отметке 61057</w:t>
      </w:r>
      <w:r w:rsidR="00977A8F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>).</w:t>
      </w:r>
    </w:p>
    <w:p w:rsidR="00FD1C78" w:rsidRDefault="00B72660" w:rsidP="00FD1C78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3C8634" wp14:editId="67066685">
            <wp:extent cx="5123392" cy="3167063"/>
            <wp:effectExtent l="0" t="0" r="127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0A32" w:rsidRDefault="004032E6" w:rsidP="00A26E6D">
      <w:pPr>
        <w:jc w:val="center"/>
        <w:outlineLvl w:val="0"/>
        <w:rPr>
          <w:sz w:val="24"/>
          <w:szCs w:val="24"/>
        </w:rPr>
      </w:pPr>
      <w:r>
        <w:rPr>
          <w:rFonts w:cs="Arial"/>
          <w:sz w:val="24"/>
          <w:szCs w:val="24"/>
        </w:rPr>
        <w:t>Рис. 2.2. Удельная цена предложения по количеству комнат</w:t>
      </w:r>
    </w:p>
    <w:p w:rsidR="00C6063A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6063A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F1F53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804A7D">
        <w:rPr>
          <w:sz w:val="24"/>
          <w:szCs w:val="24"/>
        </w:rPr>
        <w:t>днокомнат</w:t>
      </w:r>
      <w:r w:rsidR="00FD1C78">
        <w:rPr>
          <w:sz w:val="24"/>
          <w:szCs w:val="24"/>
        </w:rPr>
        <w:t>ные</w:t>
      </w:r>
      <w:r w:rsidR="004A4D29">
        <w:rPr>
          <w:sz w:val="24"/>
          <w:szCs w:val="24"/>
        </w:rPr>
        <w:t xml:space="preserve"> квартир</w:t>
      </w:r>
      <w:r w:rsidR="00FD1C78">
        <w:rPr>
          <w:sz w:val="24"/>
          <w:szCs w:val="24"/>
        </w:rPr>
        <w:t>ы наиболее представлены в диапазоне цен: 2000-2500 тыс. руб. (36%)</w:t>
      </w:r>
      <w:r w:rsidR="00252083">
        <w:rPr>
          <w:sz w:val="24"/>
          <w:szCs w:val="24"/>
        </w:rPr>
        <w:t>,</w:t>
      </w:r>
      <w:r w:rsidR="006F4A6D">
        <w:rPr>
          <w:sz w:val="24"/>
          <w:szCs w:val="24"/>
        </w:rPr>
        <w:t xml:space="preserve"> двухкомнатные</w:t>
      </w:r>
      <w:r w:rsidR="00804A7D">
        <w:rPr>
          <w:sz w:val="24"/>
          <w:szCs w:val="24"/>
        </w:rPr>
        <w:t xml:space="preserve"> </w:t>
      </w:r>
      <w:r w:rsidR="00EC1B8A">
        <w:rPr>
          <w:sz w:val="24"/>
          <w:szCs w:val="24"/>
        </w:rPr>
        <w:t xml:space="preserve">- </w:t>
      </w:r>
      <w:r w:rsidR="00804A7D">
        <w:rPr>
          <w:sz w:val="24"/>
          <w:szCs w:val="24"/>
        </w:rPr>
        <w:t>3</w:t>
      </w:r>
      <w:r>
        <w:rPr>
          <w:sz w:val="24"/>
          <w:szCs w:val="24"/>
        </w:rPr>
        <w:t>000-3500 тыс. руб. (25</w:t>
      </w:r>
      <w:r w:rsidR="00CC2449">
        <w:rPr>
          <w:sz w:val="24"/>
          <w:szCs w:val="24"/>
        </w:rPr>
        <w:t>%</w:t>
      </w:r>
      <w:r w:rsidR="00804A7D">
        <w:rPr>
          <w:sz w:val="24"/>
          <w:szCs w:val="24"/>
        </w:rPr>
        <w:t>)</w:t>
      </w:r>
      <w:r w:rsidR="00CC2449" w:rsidRPr="000C0709">
        <w:rPr>
          <w:sz w:val="24"/>
          <w:szCs w:val="24"/>
        </w:rPr>
        <w:t>.</w:t>
      </w:r>
      <w:r w:rsidR="000C0709" w:rsidRPr="000C0709">
        <w:rPr>
          <w:sz w:val="24"/>
          <w:szCs w:val="24"/>
        </w:rPr>
        <w:t xml:space="preserve"> </w:t>
      </w:r>
      <w:r w:rsidR="006F4A6D">
        <w:rPr>
          <w:sz w:val="24"/>
          <w:szCs w:val="24"/>
        </w:rPr>
        <w:t>Наибольшая доля</w:t>
      </w:r>
      <w:r w:rsidR="00252083">
        <w:rPr>
          <w:sz w:val="24"/>
          <w:szCs w:val="24"/>
        </w:rPr>
        <w:t xml:space="preserve"> </w:t>
      </w:r>
      <w:r w:rsidR="00F77AAE">
        <w:rPr>
          <w:sz w:val="24"/>
          <w:szCs w:val="24"/>
        </w:rPr>
        <w:t>трехкомнатных квартир, представленных</w:t>
      </w:r>
      <w:r w:rsidR="00252083">
        <w:rPr>
          <w:sz w:val="24"/>
          <w:szCs w:val="24"/>
        </w:rPr>
        <w:t xml:space="preserve"> в диапазоне цен от </w:t>
      </w:r>
      <w:r w:rsidR="00EC1B8A">
        <w:rPr>
          <w:sz w:val="24"/>
          <w:szCs w:val="24"/>
        </w:rPr>
        <w:t>6000 до 6500 тыс. руб.</w:t>
      </w:r>
      <w:r w:rsidR="006F4A6D">
        <w:rPr>
          <w:sz w:val="24"/>
          <w:szCs w:val="24"/>
        </w:rPr>
        <w:t>, равна</w:t>
      </w:r>
      <w:r>
        <w:rPr>
          <w:sz w:val="24"/>
          <w:szCs w:val="24"/>
        </w:rPr>
        <w:t xml:space="preserve"> 22</w:t>
      </w:r>
      <w:r w:rsidR="00EC1B8A">
        <w:rPr>
          <w:sz w:val="24"/>
          <w:szCs w:val="24"/>
        </w:rPr>
        <w:t>%</w:t>
      </w:r>
      <w:r w:rsidR="000C0709" w:rsidRPr="000C0709">
        <w:rPr>
          <w:sz w:val="24"/>
          <w:szCs w:val="24"/>
        </w:rPr>
        <w:t>.</w:t>
      </w:r>
    </w:p>
    <w:p w:rsidR="00FD1C78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9CC3FC" wp14:editId="3D740226">
            <wp:extent cx="6152515" cy="2881630"/>
            <wp:effectExtent l="0" t="0" r="6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2E6" w:rsidRPr="004032E6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</w:t>
      </w:r>
      <w:r w:rsidR="001C0421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  <w:r w:rsidR="001C0421">
        <w:rPr>
          <w:rFonts w:cs="Arial"/>
          <w:sz w:val="24"/>
          <w:szCs w:val="24"/>
        </w:rPr>
        <w:t>Распределение предложения по цене в разрезе по количеству комнат</w:t>
      </w:r>
    </w:p>
    <w:p w:rsidR="001E6FFA" w:rsidRDefault="00C6063A" w:rsidP="00A26E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Северно-Восточный район отличается самой высокой средней ценой за квадратный метр</w:t>
      </w:r>
      <w:r w:rsidR="00817DAF">
        <w:rPr>
          <w:sz w:val="24"/>
          <w:szCs w:val="24"/>
        </w:rPr>
        <w:t xml:space="preserve"> -</w:t>
      </w:r>
      <w:r w:rsidR="00EC1B8A">
        <w:rPr>
          <w:sz w:val="24"/>
          <w:szCs w:val="24"/>
        </w:rPr>
        <w:t xml:space="preserve"> </w:t>
      </w:r>
      <w:r>
        <w:rPr>
          <w:sz w:val="24"/>
          <w:szCs w:val="24"/>
        </w:rPr>
        <w:t>65231</w:t>
      </w:r>
      <w:r w:rsidR="00E83BEF">
        <w:rPr>
          <w:sz w:val="24"/>
          <w:szCs w:val="24"/>
        </w:rPr>
        <w:t xml:space="preserve"> руб.</w:t>
      </w:r>
      <w:r>
        <w:rPr>
          <w:sz w:val="24"/>
          <w:szCs w:val="24"/>
        </w:rPr>
        <w:t>/кв. м.</w:t>
      </w:r>
      <w:r w:rsidR="00EC1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по убыванию идут: </w:t>
      </w:r>
      <w:r w:rsidR="00817DAF">
        <w:rPr>
          <w:sz w:val="24"/>
          <w:szCs w:val="24"/>
        </w:rPr>
        <w:t>Восточный</w:t>
      </w:r>
      <w:r>
        <w:rPr>
          <w:sz w:val="24"/>
          <w:szCs w:val="24"/>
        </w:rPr>
        <w:t xml:space="preserve">  район</w:t>
      </w:r>
      <w:r w:rsidR="00EC1B8A">
        <w:rPr>
          <w:sz w:val="24"/>
          <w:szCs w:val="24"/>
        </w:rPr>
        <w:t xml:space="preserve"> </w:t>
      </w:r>
      <w:r>
        <w:rPr>
          <w:sz w:val="24"/>
          <w:szCs w:val="24"/>
        </w:rPr>
        <w:t>- 64443</w:t>
      </w:r>
      <w:r w:rsidR="00C15FC1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>, Центральный район - 63070</w:t>
      </w:r>
      <w:r w:rsidR="00EC1B8A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>, С</w:t>
      </w:r>
      <w:r w:rsidR="00441F67">
        <w:rPr>
          <w:sz w:val="24"/>
          <w:szCs w:val="24"/>
        </w:rPr>
        <w:t>еве</w:t>
      </w:r>
      <w:r>
        <w:rPr>
          <w:sz w:val="24"/>
          <w:szCs w:val="24"/>
        </w:rPr>
        <w:t>рный жилой район - 58659</w:t>
      </w:r>
      <w:r w:rsidR="00441F67">
        <w:rPr>
          <w:sz w:val="24"/>
          <w:szCs w:val="24"/>
        </w:rPr>
        <w:t xml:space="preserve"> руб./кв. м.</w:t>
      </w:r>
    </w:p>
    <w:p w:rsidR="0023448C" w:rsidRDefault="00C6063A" w:rsidP="00F77AAE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3479EE" wp14:editId="08789B71">
            <wp:extent cx="4183592" cy="3445933"/>
            <wp:effectExtent l="0" t="0" r="762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6FFA" w:rsidRPr="00441F67" w:rsidRDefault="004032E6" w:rsidP="00441F67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</w:t>
      </w:r>
      <w:r w:rsidR="00BE227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 Удельная цена предложени</w:t>
      </w:r>
      <w:r w:rsidR="00BE227B">
        <w:rPr>
          <w:rFonts w:cs="Arial"/>
          <w:sz w:val="24"/>
          <w:szCs w:val="24"/>
        </w:rPr>
        <w:t xml:space="preserve">я </w:t>
      </w:r>
      <w:r w:rsidR="00441F67">
        <w:rPr>
          <w:rFonts w:cs="Arial"/>
          <w:sz w:val="24"/>
          <w:szCs w:val="24"/>
        </w:rPr>
        <w:t>по районам</w:t>
      </w:r>
    </w:p>
    <w:p w:rsidR="00A75A3A" w:rsidRPr="00D15D72" w:rsidRDefault="00A75A3A" w:rsidP="00A75A3A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 w:rsidR="006D010E">
        <w:rPr>
          <w:rFonts w:cs="Arial"/>
          <w:b/>
          <w:sz w:val="24"/>
          <w:szCs w:val="24"/>
        </w:rPr>
        <w:t xml:space="preserve"> Сургута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007917">
        <w:rPr>
          <w:rFonts w:cs="Arial"/>
          <w:b/>
          <w:sz w:val="24"/>
          <w:szCs w:val="24"/>
        </w:rPr>
        <w:t>июнь</w:t>
      </w:r>
      <w:bookmarkStart w:id="0" w:name="_GoBack"/>
      <w:bookmarkEnd w:id="0"/>
      <w:r w:rsidRPr="00D15D72">
        <w:rPr>
          <w:rFonts w:cs="Arial"/>
          <w:b/>
          <w:sz w:val="24"/>
          <w:szCs w:val="24"/>
        </w:rPr>
        <w:t xml:space="preserve"> 201</w:t>
      </w:r>
      <w:r w:rsidR="001575C0">
        <w:rPr>
          <w:rFonts w:cs="Arial"/>
          <w:b/>
          <w:sz w:val="24"/>
          <w:szCs w:val="24"/>
        </w:rPr>
        <w:t>7</w:t>
      </w:r>
      <w:r w:rsidR="0092171A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0B1496" w:rsidRPr="000B1496" w:rsidTr="00C15FC1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0B1496" w:rsidRPr="000B1496" w:rsidRDefault="000B1496" w:rsidP="000B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0B1496" w:rsidRPr="000B1496" w:rsidRDefault="000B1496" w:rsidP="000B14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Удельная цена,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0B1496" w:rsidRPr="000B1496" w:rsidTr="00C15FC1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0B1496" w:rsidP="000B14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496" w:rsidRPr="000B1496" w:rsidRDefault="008057EA" w:rsidP="000B1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A75A3A" w:rsidRPr="00D15D72" w:rsidRDefault="00A75A3A" w:rsidP="00A46A02">
      <w:pPr>
        <w:rPr>
          <w:sz w:val="24"/>
          <w:szCs w:val="24"/>
        </w:rPr>
      </w:pPr>
    </w:p>
    <w:p w:rsidR="00A75A3A" w:rsidRPr="00D15D72" w:rsidRDefault="00A75A3A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A75A3A" w:rsidRPr="00D15D72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A75A3A" w:rsidRPr="00D15D72" w:rsidSect="00067C24">
          <w:headerReference w:type="default" r:id="rId19"/>
          <w:footerReference w:type="default" r:id="rId20"/>
          <w:footerReference w:type="first" r:id="rId21"/>
          <w:type w:val="continuous"/>
          <w:pgSz w:w="11906" w:h="16838"/>
          <w:pgMar w:top="720" w:right="720" w:bottom="720" w:left="567" w:header="737" w:footer="708" w:gutter="0"/>
          <w:cols w:space="708"/>
          <w:titlePg/>
          <w:docGrid w:linePitch="360"/>
        </w:sectPr>
      </w:pPr>
    </w:p>
    <w:tbl>
      <w:tblPr>
        <w:tblW w:w="16653" w:type="dxa"/>
        <w:tblInd w:w="-459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528"/>
        <w:gridCol w:w="839"/>
        <w:gridCol w:w="928"/>
        <w:gridCol w:w="839"/>
        <w:gridCol w:w="706"/>
        <w:gridCol w:w="617"/>
        <w:gridCol w:w="617"/>
        <w:gridCol w:w="617"/>
        <w:gridCol w:w="706"/>
        <w:gridCol w:w="706"/>
        <w:gridCol w:w="706"/>
        <w:gridCol w:w="661"/>
        <w:gridCol w:w="661"/>
        <w:gridCol w:w="572"/>
        <w:gridCol w:w="528"/>
        <w:gridCol w:w="661"/>
        <w:gridCol w:w="661"/>
      </w:tblGrid>
      <w:tr w:rsidR="00007917" w:rsidRPr="00C6063A" w:rsidTr="00007917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3378607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97065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3843243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1197644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3694080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97065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2407470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571527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67007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6124891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2235131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2517200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6332410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3825184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228475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74773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2539005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97065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2886743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2766720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97065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2125635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67007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3210347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466084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249133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2517200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2870207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274879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2641698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74773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4131068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821982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7015870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4239000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4420567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694782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7015870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4405050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96927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3101346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55678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4211264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592443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374694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3616700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5448000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4520029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422614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188999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66980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5540958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1405575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5729157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4512480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8576400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5967340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3613238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456567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4134000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47022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7666989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1215642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379703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6332410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6906420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4816366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505381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238239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4539285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4677855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68625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7748307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7512600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</w:t>
            </w:r>
          </w:p>
        </w:tc>
      </w:tr>
      <w:tr w:rsidR="00007917" w:rsidRPr="00C6063A" w:rsidTr="00007917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7748307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1121860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5699000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7512600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7" w:rsidRPr="00C6063A" w:rsidRDefault="00007917" w:rsidP="00C6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6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67900</w:t>
            </w:r>
          </w:p>
        </w:tc>
      </w:tr>
    </w:tbl>
    <w:p w:rsidR="005337E9" w:rsidRPr="000C0709" w:rsidRDefault="005337E9" w:rsidP="00A46A02">
      <w:pPr>
        <w:rPr>
          <w:sz w:val="24"/>
          <w:szCs w:val="24"/>
          <w:lang w:val="en-US"/>
        </w:rPr>
        <w:sectPr w:rsidR="005337E9" w:rsidRPr="000C0709" w:rsidSect="00D15D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45DC6" w:rsidRPr="00D15D72" w:rsidRDefault="00B200F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6115" cy="10687050"/>
            <wp:effectExtent l="0" t="0" r="6985" b="0"/>
            <wp:docPr id="22" name="Рисунок 22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36" cy="106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3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C2" w:rsidRDefault="008E73C2" w:rsidP="00A46A02">
      <w:pPr>
        <w:spacing w:after="0" w:line="240" w:lineRule="auto"/>
      </w:pPr>
      <w:r>
        <w:separator/>
      </w:r>
    </w:p>
  </w:endnote>
  <w:endnote w:type="continuationSeparator" w:id="0">
    <w:p w:rsidR="008E73C2" w:rsidRDefault="008E73C2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73248"/>
      <w:docPartObj>
        <w:docPartGallery w:val="Page Numbers (Bottom of Page)"/>
        <w:docPartUnique/>
      </w:docPartObj>
    </w:sdtPr>
    <w:sdtContent>
      <w:p w:rsidR="00C6063A" w:rsidRDefault="00C606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063A" w:rsidRDefault="00C606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3A" w:rsidRDefault="00C6063A">
    <w:pPr>
      <w:pStyle w:val="ad"/>
      <w:jc w:val="right"/>
    </w:pPr>
  </w:p>
  <w:p w:rsidR="00C6063A" w:rsidRDefault="00C606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C2" w:rsidRDefault="008E73C2" w:rsidP="00A46A02">
      <w:pPr>
        <w:spacing w:after="0" w:line="240" w:lineRule="auto"/>
      </w:pPr>
      <w:r>
        <w:separator/>
      </w:r>
    </w:p>
  </w:footnote>
  <w:footnote w:type="continuationSeparator" w:id="0">
    <w:p w:rsidR="008E73C2" w:rsidRDefault="008E73C2" w:rsidP="00A46A02">
      <w:pPr>
        <w:spacing w:after="0" w:line="240" w:lineRule="auto"/>
      </w:pPr>
      <w:r>
        <w:continuationSeparator/>
      </w:r>
    </w:p>
  </w:footnote>
  <w:footnote w:id="1">
    <w:p w:rsidR="00C6063A" w:rsidRPr="00B91E13" w:rsidRDefault="00C6063A" w:rsidP="00A46A0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C6063A" w:rsidRDefault="00C6063A" w:rsidP="00A75A3A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3A" w:rsidRDefault="00C6063A">
    <w:pPr>
      <w:pStyle w:val="ab"/>
      <w:jc w:val="right"/>
    </w:pPr>
  </w:p>
  <w:p w:rsidR="00C6063A" w:rsidRDefault="00C606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3A" w:rsidRDefault="00C606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2"/>
    <w:rsid w:val="00001C22"/>
    <w:rsid w:val="000025E7"/>
    <w:rsid w:val="00007917"/>
    <w:rsid w:val="00012632"/>
    <w:rsid w:val="00012BB4"/>
    <w:rsid w:val="00021CAA"/>
    <w:rsid w:val="00027A61"/>
    <w:rsid w:val="00032060"/>
    <w:rsid w:val="0003630C"/>
    <w:rsid w:val="000426BE"/>
    <w:rsid w:val="00052BBE"/>
    <w:rsid w:val="00052E90"/>
    <w:rsid w:val="00054BA8"/>
    <w:rsid w:val="00057D56"/>
    <w:rsid w:val="00061264"/>
    <w:rsid w:val="00063A41"/>
    <w:rsid w:val="00067C24"/>
    <w:rsid w:val="00067D18"/>
    <w:rsid w:val="00071606"/>
    <w:rsid w:val="000725C7"/>
    <w:rsid w:val="000737B7"/>
    <w:rsid w:val="00080BF5"/>
    <w:rsid w:val="0008440E"/>
    <w:rsid w:val="00084EC9"/>
    <w:rsid w:val="000902EA"/>
    <w:rsid w:val="0009030D"/>
    <w:rsid w:val="00090A32"/>
    <w:rsid w:val="00097A9B"/>
    <w:rsid w:val="000A0E1B"/>
    <w:rsid w:val="000A41AF"/>
    <w:rsid w:val="000A50CE"/>
    <w:rsid w:val="000A5E0B"/>
    <w:rsid w:val="000B10BD"/>
    <w:rsid w:val="000B1496"/>
    <w:rsid w:val="000B7FBD"/>
    <w:rsid w:val="000C0709"/>
    <w:rsid w:val="000C49A7"/>
    <w:rsid w:val="000D0A0C"/>
    <w:rsid w:val="000D6631"/>
    <w:rsid w:val="000D7F13"/>
    <w:rsid w:val="000E0BD6"/>
    <w:rsid w:val="000E7AD4"/>
    <w:rsid w:val="000F0728"/>
    <w:rsid w:val="000F0A28"/>
    <w:rsid w:val="000F7084"/>
    <w:rsid w:val="00103373"/>
    <w:rsid w:val="00107199"/>
    <w:rsid w:val="00110086"/>
    <w:rsid w:val="00116E38"/>
    <w:rsid w:val="00117EAC"/>
    <w:rsid w:val="001211AB"/>
    <w:rsid w:val="0013061B"/>
    <w:rsid w:val="00130726"/>
    <w:rsid w:val="00132971"/>
    <w:rsid w:val="00134480"/>
    <w:rsid w:val="00134491"/>
    <w:rsid w:val="00135C9F"/>
    <w:rsid w:val="0014478C"/>
    <w:rsid w:val="001457D5"/>
    <w:rsid w:val="001506D8"/>
    <w:rsid w:val="001575C0"/>
    <w:rsid w:val="00162D55"/>
    <w:rsid w:val="00165EE4"/>
    <w:rsid w:val="001818C5"/>
    <w:rsid w:val="00184942"/>
    <w:rsid w:val="00186A25"/>
    <w:rsid w:val="0018743E"/>
    <w:rsid w:val="001A6878"/>
    <w:rsid w:val="001C0421"/>
    <w:rsid w:val="001C3166"/>
    <w:rsid w:val="001D2B52"/>
    <w:rsid w:val="001E23DC"/>
    <w:rsid w:val="001E593E"/>
    <w:rsid w:val="001E6FA9"/>
    <w:rsid w:val="001E6FFA"/>
    <w:rsid w:val="001F48F3"/>
    <w:rsid w:val="0020031E"/>
    <w:rsid w:val="0021097A"/>
    <w:rsid w:val="002150F6"/>
    <w:rsid w:val="00223BF8"/>
    <w:rsid w:val="00226223"/>
    <w:rsid w:val="00226931"/>
    <w:rsid w:val="00227CD7"/>
    <w:rsid w:val="00231F7F"/>
    <w:rsid w:val="002323F2"/>
    <w:rsid w:val="0023448C"/>
    <w:rsid w:val="00234552"/>
    <w:rsid w:val="00236D4C"/>
    <w:rsid w:val="00245DE2"/>
    <w:rsid w:val="00252083"/>
    <w:rsid w:val="0025539E"/>
    <w:rsid w:val="00262109"/>
    <w:rsid w:val="00262AF6"/>
    <w:rsid w:val="00265550"/>
    <w:rsid w:val="00272E99"/>
    <w:rsid w:val="00273DDD"/>
    <w:rsid w:val="00275C3A"/>
    <w:rsid w:val="00276308"/>
    <w:rsid w:val="00277427"/>
    <w:rsid w:val="002869E1"/>
    <w:rsid w:val="00290DE8"/>
    <w:rsid w:val="00290DFB"/>
    <w:rsid w:val="002A1AC7"/>
    <w:rsid w:val="002A4195"/>
    <w:rsid w:val="002A4628"/>
    <w:rsid w:val="002A5307"/>
    <w:rsid w:val="002A768B"/>
    <w:rsid w:val="002B2C96"/>
    <w:rsid w:val="002B5356"/>
    <w:rsid w:val="002B67B1"/>
    <w:rsid w:val="002B7ABF"/>
    <w:rsid w:val="002C19E8"/>
    <w:rsid w:val="002C2083"/>
    <w:rsid w:val="002C29E1"/>
    <w:rsid w:val="002C66A8"/>
    <w:rsid w:val="002C68E9"/>
    <w:rsid w:val="002C7E43"/>
    <w:rsid w:val="002D003C"/>
    <w:rsid w:val="002D4922"/>
    <w:rsid w:val="002D5235"/>
    <w:rsid w:val="002D5CAF"/>
    <w:rsid w:val="002F094E"/>
    <w:rsid w:val="002F32AB"/>
    <w:rsid w:val="00304C68"/>
    <w:rsid w:val="00304E11"/>
    <w:rsid w:val="003061CA"/>
    <w:rsid w:val="00306221"/>
    <w:rsid w:val="00311F2F"/>
    <w:rsid w:val="00320324"/>
    <w:rsid w:val="00321359"/>
    <w:rsid w:val="00323AE7"/>
    <w:rsid w:val="00334843"/>
    <w:rsid w:val="00334EE4"/>
    <w:rsid w:val="00340488"/>
    <w:rsid w:val="00345982"/>
    <w:rsid w:val="00347E20"/>
    <w:rsid w:val="0035286A"/>
    <w:rsid w:val="00354453"/>
    <w:rsid w:val="0035773B"/>
    <w:rsid w:val="00360564"/>
    <w:rsid w:val="00363E10"/>
    <w:rsid w:val="00363FFC"/>
    <w:rsid w:val="00365590"/>
    <w:rsid w:val="00367449"/>
    <w:rsid w:val="003813AB"/>
    <w:rsid w:val="00390A7F"/>
    <w:rsid w:val="00394127"/>
    <w:rsid w:val="003A2B6F"/>
    <w:rsid w:val="003A40B7"/>
    <w:rsid w:val="003A7E8E"/>
    <w:rsid w:val="003B0B1F"/>
    <w:rsid w:val="003B1CF1"/>
    <w:rsid w:val="003C1DD9"/>
    <w:rsid w:val="003C4C3E"/>
    <w:rsid w:val="003C6ADA"/>
    <w:rsid w:val="003D5B3A"/>
    <w:rsid w:val="003D796D"/>
    <w:rsid w:val="003D7E6E"/>
    <w:rsid w:val="003E1F1D"/>
    <w:rsid w:val="003E3E83"/>
    <w:rsid w:val="003E4E88"/>
    <w:rsid w:val="003E5FB2"/>
    <w:rsid w:val="003E7E0C"/>
    <w:rsid w:val="003F09A1"/>
    <w:rsid w:val="003F0E2E"/>
    <w:rsid w:val="003F1DA2"/>
    <w:rsid w:val="003F753A"/>
    <w:rsid w:val="004032A8"/>
    <w:rsid w:val="004032E6"/>
    <w:rsid w:val="00415BC9"/>
    <w:rsid w:val="00417FB7"/>
    <w:rsid w:val="00423041"/>
    <w:rsid w:val="00430A82"/>
    <w:rsid w:val="00431E85"/>
    <w:rsid w:val="004325C3"/>
    <w:rsid w:val="00440AFB"/>
    <w:rsid w:val="00441F67"/>
    <w:rsid w:val="004424E5"/>
    <w:rsid w:val="0044694F"/>
    <w:rsid w:val="0045059C"/>
    <w:rsid w:val="00451099"/>
    <w:rsid w:val="00451FE6"/>
    <w:rsid w:val="00452145"/>
    <w:rsid w:val="00457477"/>
    <w:rsid w:val="004643CB"/>
    <w:rsid w:val="00471E99"/>
    <w:rsid w:val="00485039"/>
    <w:rsid w:val="00486B44"/>
    <w:rsid w:val="004872E7"/>
    <w:rsid w:val="00491626"/>
    <w:rsid w:val="00491EDA"/>
    <w:rsid w:val="004945A5"/>
    <w:rsid w:val="004954A0"/>
    <w:rsid w:val="004A3010"/>
    <w:rsid w:val="004A4D29"/>
    <w:rsid w:val="004C3046"/>
    <w:rsid w:val="004D162B"/>
    <w:rsid w:val="004D4116"/>
    <w:rsid w:val="004E7E45"/>
    <w:rsid w:val="004F11F1"/>
    <w:rsid w:val="004F50B6"/>
    <w:rsid w:val="004F7338"/>
    <w:rsid w:val="004F77A8"/>
    <w:rsid w:val="00500866"/>
    <w:rsid w:val="005015F5"/>
    <w:rsid w:val="005030DC"/>
    <w:rsid w:val="0050386F"/>
    <w:rsid w:val="005126C0"/>
    <w:rsid w:val="005140AF"/>
    <w:rsid w:val="00516BBB"/>
    <w:rsid w:val="005337E9"/>
    <w:rsid w:val="005369D3"/>
    <w:rsid w:val="00552B41"/>
    <w:rsid w:val="005533C3"/>
    <w:rsid w:val="00554644"/>
    <w:rsid w:val="00555972"/>
    <w:rsid w:val="00556C51"/>
    <w:rsid w:val="005625FF"/>
    <w:rsid w:val="00562C19"/>
    <w:rsid w:val="00566CA7"/>
    <w:rsid w:val="00571015"/>
    <w:rsid w:val="0057532D"/>
    <w:rsid w:val="0058442F"/>
    <w:rsid w:val="005A19ED"/>
    <w:rsid w:val="005C09C8"/>
    <w:rsid w:val="005C1B4A"/>
    <w:rsid w:val="005C41F8"/>
    <w:rsid w:val="005F39F2"/>
    <w:rsid w:val="006002E9"/>
    <w:rsid w:val="00606443"/>
    <w:rsid w:val="00617BA7"/>
    <w:rsid w:val="006226E8"/>
    <w:rsid w:val="00623A9B"/>
    <w:rsid w:val="00625BE3"/>
    <w:rsid w:val="00626E65"/>
    <w:rsid w:val="00633412"/>
    <w:rsid w:val="00636479"/>
    <w:rsid w:val="00640997"/>
    <w:rsid w:val="00640F24"/>
    <w:rsid w:val="00641582"/>
    <w:rsid w:val="00644F25"/>
    <w:rsid w:val="00645DC6"/>
    <w:rsid w:val="0065074B"/>
    <w:rsid w:val="00656F5C"/>
    <w:rsid w:val="00667055"/>
    <w:rsid w:val="0067355A"/>
    <w:rsid w:val="00680011"/>
    <w:rsid w:val="006804B7"/>
    <w:rsid w:val="006873C8"/>
    <w:rsid w:val="00690034"/>
    <w:rsid w:val="00690AC9"/>
    <w:rsid w:val="00694EBC"/>
    <w:rsid w:val="00696115"/>
    <w:rsid w:val="006A2245"/>
    <w:rsid w:val="006B6028"/>
    <w:rsid w:val="006C02EA"/>
    <w:rsid w:val="006C1CD6"/>
    <w:rsid w:val="006D010E"/>
    <w:rsid w:val="006D4A2B"/>
    <w:rsid w:val="006D569F"/>
    <w:rsid w:val="006D684D"/>
    <w:rsid w:val="006E114A"/>
    <w:rsid w:val="006E3D7C"/>
    <w:rsid w:val="006E609B"/>
    <w:rsid w:val="006E68F6"/>
    <w:rsid w:val="006E7F10"/>
    <w:rsid w:val="006F4A6D"/>
    <w:rsid w:val="006F549B"/>
    <w:rsid w:val="00704245"/>
    <w:rsid w:val="007070FE"/>
    <w:rsid w:val="007073C1"/>
    <w:rsid w:val="00712B3C"/>
    <w:rsid w:val="007169E4"/>
    <w:rsid w:val="0071787A"/>
    <w:rsid w:val="007178FD"/>
    <w:rsid w:val="0072258B"/>
    <w:rsid w:val="00733830"/>
    <w:rsid w:val="007358DB"/>
    <w:rsid w:val="007414D0"/>
    <w:rsid w:val="00741F69"/>
    <w:rsid w:val="00745099"/>
    <w:rsid w:val="00745D9C"/>
    <w:rsid w:val="00747A0F"/>
    <w:rsid w:val="0075619C"/>
    <w:rsid w:val="0076137D"/>
    <w:rsid w:val="00762632"/>
    <w:rsid w:val="00764876"/>
    <w:rsid w:val="0077241D"/>
    <w:rsid w:val="00774652"/>
    <w:rsid w:val="00775E9A"/>
    <w:rsid w:val="00786B3F"/>
    <w:rsid w:val="00787A92"/>
    <w:rsid w:val="00794E32"/>
    <w:rsid w:val="007A092F"/>
    <w:rsid w:val="007A2E92"/>
    <w:rsid w:val="007A36B9"/>
    <w:rsid w:val="007A47B5"/>
    <w:rsid w:val="007A61D9"/>
    <w:rsid w:val="007B00D8"/>
    <w:rsid w:val="007B4F9C"/>
    <w:rsid w:val="007B7A01"/>
    <w:rsid w:val="007C2DE0"/>
    <w:rsid w:val="007C4135"/>
    <w:rsid w:val="007D178B"/>
    <w:rsid w:val="007D67FE"/>
    <w:rsid w:val="007D6A08"/>
    <w:rsid w:val="007E0F5D"/>
    <w:rsid w:val="007E751E"/>
    <w:rsid w:val="007F58F4"/>
    <w:rsid w:val="007F6EDC"/>
    <w:rsid w:val="007F7F54"/>
    <w:rsid w:val="00804A7D"/>
    <w:rsid w:val="00805198"/>
    <w:rsid w:val="008057EA"/>
    <w:rsid w:val="008067E7"/>
    <w:rsid w:val="00815D60"/>
    <w:rsid w:val="00817DAF"/>
    <w:rsid w:val="00830720"/>
    <w:rsid w:val="00837293"/>
    <w:rsid w:val="00837A8C"/>
    <w:rsid w:val="00837B73"/>
    <w:rsid w:val="00841A1F"/>
    <w:rsid w:val="00843E7B"/>
    <w:rsid w:val="00844A6A"/>
    <w:rsid w:val="00845FF6"/>
    <w:rsid w:val="00847FA2"/>
    <w:rsid w:val="00857132"/>
    <w:rsid w:val="00861872"/>
    <w:rsid w:val="00876AE2"/>
    <w:rsid w:val="00876BA9"/>
    <w:rsid w:val="0087792E"/>
    <w:rsid w:val="0088186E"/>
    <w:rsid w:val="008818FB"/>
    <w:rsid w:val="00881C72"/>
    <w:rsid w:val="00881FB2"/>
    <w:rsid w:val="008820AE"/>
    <w:rsid w:val="008858DC"/>
    <w:rsid w:val="008901A8"/>
    <w:rsid w:val="00890BA1"/>
    <w:rsid w:val="008921FB"/>
    <w:rsid w:val="00894479"/>
    <w:rsid w:val="00895B42"/>
    <w:rsid w:val="008A32CF"/>
    <w:rsid w:val="008B54C5"/>
    <w:rsid w:val="008C2C41"/>
    <w:rsid w:val="008C6721"/>
    <w:rsid w:val="008D221E"/>
    <w:rsid w:val="008D2C8F"/>
    <w:rsid w:val="008D5CD5"/>
    <w:rsid w:val="008D6515"/>
    <w:rsid w:val="008E0985"/>
    <w:rsid w:val="008E118C"/>
    <w:rsid w:val="008E1E4D"/>
    <w:rsid w:val="008E73C2"/>
    <w:rsid w:val="008F03C9"/>
    <w:rsid w:val="0090126E"/>
    <w:rsid w:val="00902801"/>
    <w:rsid w:val="00903634"/>
    <w:rsid w:val="00912D2F"/>
    <w:rsid w:val="00913B3A"/>
    <w:rsid w:val="00914F65"/>
    <w:rsid w:val="0092171A"/>
    <w:rsid w:val="00925516"/>
    <w:rsid w:val="009274A9"/>
    <w:rsid w:val="00930E53"/>
    <w:rsid w:val="0093336F"/>
    <w:rsid w:val="00940530"/>
    <w:rsid w:val="00941996"/>
    <w:rsid w:val="009445BC"/>
    <w:rsid w:val="00951FFB"/>
    <w:rsid w:val="00952025"/>
    <w:rsid w:val="00952C1E"/>
    <w:rsid w:val="00965F39"/>
    <w:rsid w:val="00970FF1"/>
    <w:rsid w:val="0097133E"/>
    <w:rsid w:val="009729C5"/>
    <w:rsid w:val="00974CAB"/>
    <w:rsid w:val="00975E64"/>
    <w:rsid w:val="00975FC7"/>
    <w:rsid w:val="00977A8F"/>
    <w:rsid w:val="00982051"/>
    <w:rsid w:val="00983031"/>
    <w:rsid w:val="00985B1C"/>
    <w:rsid w:val="009911DC"/>
    <w:rsid w:val="009B70B3"/>
    <w:rsid w:val="009C51D7"/>
    <w:rsid w:val="009D19A0"/>
    <w:rsid w:val="009D344A"/>
    <w:rsid w:val="009D4C63"/>
    <w:rsid w:val="009D6567"/>
    <w:rsid w:val="009E322C"/>
    <w:rsid w:val="009E5F37"/>
    <w:rsid w:val="009E5F45"/>
    <w:rsid w:val="009E61D6"/>
    <w:rsid w:val="009E728F"/>
    <w:rsid w:val="009E75DE"/>
    <w:rsid w:val="009F5F9F"/>
    <w:rsid w:val="009F7338"/>
    <w:rsid w:val="00A0127C"/>
    <w:rsid w:val="00A025EA"/>
    <w:rsid w:val="00A10EDA"/>
    <w:rsid w:val="00A1384F"/>
    <w:rsid w:val="00A1779F"/>
    <w:rsid w:val="00A20DCB"/>
    <w:rsid w:val="00A227F1"/>
    <w:rsid w:val="00A26E6D"/>
    <w:rsid w:val="00A3065F"/>
    <w:rsid w:val="00A421E0"/>
    <w:rsid w:val="00A46A02"/>
    <w:rsid w:val="00A47745"/>
    <w:rsid w:val="00A51E6A"/>
    <w:rsid w:val="00A54409"/>
    <w:rsid w:val="00A548E1"/>
    <w:rsid w:val="00A55747"/>
    <w:rsid w:val="00A607CA"/>
    <w:rsid w:val="00A60BB0"/>
    <w:rsid w:val="00A60D6B"/>
    <w:rsid w:val="00A74031"/>
    <w:rsid w:val="00A75680"/>
    <w:rsid w:val="00A75A3A"/>
    <w:rsid w:val="00A83996"/>
    <w:rsid w:val="00A86231"/>
    <w:rsid w:val="00A86954"/>
    <w:rsid w:val="00AA0FC0"/>
    <w:rsid w:val="00AA14C7"/>
    <w:rsid w:val="00AA1753"/>
    <w:rsid w:val="00AB306E"/>
    <w:rsid w:val="00AC271E"/>
    <w:rsid w:val="00AD04C0"/>
    <w:rsid w:val="00AE29AF"/>
    <w:rsid w:val="00AF40AA"/>
    <w:rsid w:val="00AF4D6D"/>
    <w:rsid w:val="00B00BA4"/>
    <w:rsid w:val="00B063CF"/>
    <w:rsid w:val="00B13760"/>
    <w:rsid w:val="00B1593A"/>
    <w:rsid w:val="00B200FC"/>
    <w:rsid w:val="00B20E06"/>
    <w:rsid w:val="00B21014"/>
    <w:rsid w:val="00B21B1A"/>
    <w:rsid w:val="00B232B4"/>
    <w:rsid w:val="00B262C9"/>
    <w:rsid w:val="00B31727"/>
    <w:rsid w:val="00B3292E"/>
    <w:rsid w:val="00B3579A"/>
    <w:rsid w:val="00B35D37"/>
    <w:rsid w:val="00B3787F"/>
    <w:rsid w:val="00B450E7"/>
    <w:rsid w:val="00B47B37"/>
    <w:rsid w:val="00B5349A"/>
    <w:rsid w:val="00B53CFF"/>
    <w:rsid w:val="00B55BDC"/>
    <w:rsid w:val="00B57586"/>
    <w:rsid w:val="00B612AA"/>
    <w:rsid w:val="00B625EE"/>
    <w:rsid w:val="00B70E4F"/>
    <w:rsid w:val="00B724FE"/>
    <w:rsid w:val="00B72660"/>
    <w:rsid w:val="00B766D0"/>
    <w:rsid w:val="00B773A0"/>
    <w:rsid w:val="00B85A8F"/>
    <w:rsid w:val="00B872DD"/>
    <w:rsid w:val="00B91E13"/>
    <w:rsid w:val="00B93164"/>
    <w:rsid w:val="00B94A5E"/>
    <w:rsid w:val="00B9522A"/>
    <w:rsid w:val="00BA2F64"/>
    <w:rsid w:val="00BB5DFE"/>
    <w:rsid w:val="00BB5EC1"/>
    <w:rsid w:val="00BC0BFB"/>
    <w:rsid w:val="00BD0ABD"/>
    <w:rsid w:val="00BD37B4"/>
    <w:rsid w:val="00BE00EC"/>
    <w:rsid w:val="00BE057A"/>
    <w:rsid w:val="00BE227B"/>
    <w:rsid w:val="00BE3F94"/>
    <w:rsid w:val="00BE6A3A"/>
    <w:rsid w:val="00BF4A48"/>
    <w:rsid w:val="00BF51E0"/>
    <w:rsid w:val="00BF7770"/>
    <w:rsid w:val="00C0255A"/>
    <w:rsid w:val="00C143EA"/>
    <w:rsid w:val="00C15FC1"/>
    <w:rsid w:val="00C205CB"/>
    <w:rsid w:val="00C20D6D"/>
    <w:rsid w:val="00C21162"/>
    <w:rsid w:val="00C24F7C"/>
    <w:rsid w:val="00C255F9"/>
    <w:rsid w:val="00C27111"/>
    <w:rsid w:val="00C31ECA"/>
    <w:rsid w:val="00C32441"/>
    <w:rsid w:val="00C33D43"/>
    <w:rsid w:val="00C345AF"/>
    <w:rsid w:val="00C376D1"/>
    <w:rsid w:val="00C41B85"/>
    <w:rsid w:val="00C4298E"/>
    <w:rsid w:val="00C44017"/>
    <w:rsid w:val="00C4610A"/>
    <w:rsid w:val="00C4686E"/>
    <w:rsid w:val="00C506F5"/>
    <w:rsid w:val="00C5229B"/>
    <w:rsid w:val="00C543C4"/>
    <w:rsid w:val="00C54B0E"/>
    <w:rsid w:val="00C54BDD"/>
    <w:rsid w:val="00C57C40"/>
    <w:rsid w:val="00C6063A"/>
    <w:rsid w:val="00C61352"/>
    <w:rsid w:val="00C65F41"/>
    <w:rsid w:val="00C675F5"/>
    <w:rsid w:val="00C73894"/>
    <w:rsid w:val="00C8312C"/>
    <w:rsid w:val="00C83DA5"/>
    <w:rsid w:val="00CA6524"/>
    <w:rsid w:val="00CA65A7"/>
    <w:rsid w:val="00CB19AC"/>
    <w:rsid w:val="00CC2449"/>
    <w:rsid w:val="00CC3CC9"/>
    <w:rsid w:val="00CC7D6A"/>
    <w:rsid w:val="00CD7A9C"/>
    <w:rsid w:val="00CE5663"/>
    <w:rsid w:val="00CE5793"/>
    <w:rsid w:val="00CF606A"/>
    <w:rsid w:val="00D00501"/>
    <w:rsid w:val="00D03489"/>
    <w:rsid w:val="00D13A55"/>
    <w:rsid w:val="00D13E20"/>
    <w:rsid w:val="00D13EAE"/>
    <w:rsid w:val="00D15D72"/>
    <w:rsid w:val="00D169E8"/>
    <w:rsid w:val="00D17B28"/>
    <w:rsid w:val="00D20922"/>
    <w:rsid w:val="00D254D6"/>
    <w:rsid w:val="00D26C57"/>
    <w:rsid w:val="00D308B1"/>
    <w:rsid w:val="00D378BB"/>
    <w:rsid w:val="00D504E5"/>
    <w:rsid w:val="00D54638"/>
    <w:rsid w:val="00D54C1E"/>
    <w:rsid w:val="00D55D37"/>
    <w:rsid w:val="00D563F8"/>
    <w:rsid w:val="00D63408"/>
    <w:rsid w:val="00D6511C"/>
    <w:rsid w:val="00D67D08"/>
    <w:rsid w:val="00D81572"/>
    <w:rsid w:val="00D82966"/>
    <w:rsid w:val="00D85842"/>
    <w:rsid w:val="00D85A8D"/>
    <w:rsid w:val="00D86DAD"/>
    <w:rsid w:val="00D966A2"/>
    <w:rsid w:val="00D96D1D"/>
    <w:rsid w:val="00DA2C90"/>
    <w:rsid w:val="00DA6895"/>
    <w:rsid w:val="00DB2CA3"/>
    <w:rsid w:val="00DB4609"/>
    <w:rsid w:val="00DB5BDF"/>
    <w:rsid w:val="00DB6EC0"/>
    <w:rsid w:val="00DB6EF9"/>
    <w:rsid w:val="00DC2042"/>
    <w:rsid w:val="00DC2FE0"/>
    <w:rsid w:val="00DC6CC9"/>
    <w:rsid w:val="00DD2AAC"/>
    <w:rsid w:val="00DE0AA0"/>
    <w:rsid w:val="00DE3AF1"/>
    <w:rsid w:val="00DE4C65"/>
    <w:rsid w:val="00DE7A25"/>
    <w:rsid w:val="00DF3ED5"/>
    <w:rsid w:val="00DF4E50"/>
    <w:rsid w:val="00E0199D"/>
    <w:rsid w:val="00E05EA1"/>
    <w:rsid w:val="00E063AE"/>
    <w:rsid w:val="00E108F6"/>
    <w:rsid w:val="00E14C25"/>
    <w:rsid w:val="00E16B24"/>
    <w:rsid w:val="00E16DA9"/>
    <w:rsid w:val="00E16F1B"/>
    <w:rsid w:val="00E1718F"/>
    <w:rsid w:val="00E17E2A"/>
    <w:rsid w:val="00E21456"/>
    <w:rsid w:val="00E33E25"/>
    <w:rsid w:val="00E37981"/>
    <w:rsid w:val="00E441CA"/>
    <w:rsid w:val="00E510EA"/>
    <w:rsid w:val="00E52E68"/>
    <w:rsid w:val="00E55C5C"/>
    <w:rsid w:val="00E57927"/>
    <w:rsid w:val="00E60D72"/>
    <w:rsid w:val="00E6278A"/>
    <w:rsid w:val="00E75F66"/>
    <w:rsid w:val="00E80274"/>
    <w:rsid w:val="00E83BEF"/>
    <w:rsid w:val="00E85159"/>
    <w:rsid w:val="00E927EF"/>
    <w:rsid w:val="00E92B85"/>
    <w:rsid w:val="00EA183D"/>
    <w:rsid w:val="00EA4041"/>
    <w:rsid w:val="00EB5D2F"/>
    <w:rsid w:val="00EC08CB"/>
    <w:rsid w:val="00EC1B8A"/>
    <w:rsid w:val="00EC4E6E"/>
    <w:rsid w:val="00EC5B95"/>
    <w:rsid w:val="00EC662B"/>
    <w:rsid w:val="00EC6BB9"/>
    <w:rsid w:val="00EC7AAE"/>
    <w:rsid w:val="00ED32B4"/>
    <w:rsid w:val="00EF0B78"/>
    <w:rsid w:val="00EF1F53"/>
    <w:rsid w:val="00EF2DB7"/>
    <w:rsid w:val="00F0131E"/>
    <w:rsid w:val="00F02381"/>
    <w:rsid w:val="00F050DF"/>
    <w:rsid w:val="00F117F2"/>
    <w:rsid w:val="00F24D86"/>
    <w:rsid w:val="00F2544F"/>
    <w:rsid w:val="00F3016E"/>
    <w:rsid w:val="00F3171E"/>
    <w:rsid w:val="00F31D9B"/>
    <w:rsid w:val="00F321D6"/>
    <w:rsid w:val="00F3256B"/>
    <w:rsid w:val="00F3761E"/>
    <w:rsid w:val="00F40F08"/>
    <w:rsid w:val="00F43192"/>
    <w:rsid w:val="00F43CA8"/>
    <w:rsid w:val="00F52E72"/>
    <w:rsid w:val="00F530ED"/>
    <w:rsid w:val="00F600DA"/>
    <w:rsid w:val="00F77AAE"/>
    <w:rsid w:val="00F8217F"/>
    <w:rsid w:val="00F94852"/>
    <w:rsid w:val="00F95ACF"/>
    <w:rsid w:val="00FA2705"/>
    <w:rsid w:val="00FB02B9"/>
    <w:rsid w:val="00FB22C6"/>
    <w:rsid w:val="00FB5CC7"/>
    <w:rsid w:val="00FB739A"/>
    <w:rsid w:val="00FC1A99"/>
    <w:rsid w:val="00FC743F"/>
    <w:rsid w:val="00FD1C78"/>
    <w:rsid w:val="00FD1E26"/>
    <w:rsid w:val="00FD395F"/>
    <w:rsid w:val="00FD741D"/>
    <w:rsid w:val="00FD7799"/>
    <w:rsid w:val="00FE0AE6"/>
    <w:rsid w:val="00FE1D17"/>
    <w:rsid w:val="00FE3690"/>
    <w:rsid w:val="00FE41F6"/>
    <w:rsid w:val="00FF1CE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C:\Users\KARAVAN69\Downloads\&#1055;&#1077;&#1088;&#1074;&#1080;&#1095;&#1082;&#1072;.%20&#1057;&#1091;&#1088;&#1075;&#1091;&#1090;.06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408602150537634E-2"/>
                  <c:y val="-0.123142291703793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182795698924732"/>
                  <c:y val="-0.114649719862152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'[Первичка. Сургут.06.xlsx]Графики'!$A$4:$A$7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'[Первичка. Сургут.06.xlsx]Графики'!$C$4:$C$7</c:f>
              <c:numCache>
                <c:formatCode>0.00%</c:formatCode>
                <c:ptCount val="4"/>
                <c:pt idx="0">
                  <c:v>0.5540510543840178</c:v>
                </c:pt>
                <c:pt idx="1">
                  <c:v>0.36026637069922307</c:v>
                </c:pt>
                <c:pt idx="2">
                  <c:v>8.1687014428412877E-2</c:v>
                </c:pt>
                <c:pt idx="3">
                  <c:v>3.9955604883462822E-3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79758428551215E-2"/>
          <c:y val="0.12642139136529737"/>
          <c:w val="0.91963695358941555"/>
          <c:h val="0.498234271905377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'[Первичка. Сургут.06.xlsx]Графики'!$A$76:$B$95</c:f>
              <c:multiLvlStrCache>
                <c:ptCount val="20"/>
                <c:lvl>
                  <c:pt idx="0">
                    <c:v>менее 30</c:v>
                  </c:pt>
                  <c:pt idx="1">
                    <c:v>30-35</c:v>
                  </c:pt>
                  <c:pt idx="2">
                    <c:v>35-40</c:v>
                  </c:pt>
                  <c:pt idx="3">
                    <c:v>40-45</c:v>
                  </c:pt>
                  <c:pt idx="4">
                    <c:v>45-50</c:v>
                  </c:pt>
                  <c:pt idx="5">
                    <c:v>50-55</c:v>
                  </c:pt>
                  <c:pt idx="6">
                    <c:v>более 55</c:v>
                  </c:pt>
                  <c:pt idx="7">
                    <c:v>менее 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70-75</c:v>
                  </c:pt>
                  <c:pt idx="12">
                    <c:v>75-80</c:v>
                  </c:pt>
                  <c:pt idx="13">
                    <c:v>более 80</c:v>
                  </c:pt>
                  <c:pt idx="14">
                    <c:v>менее 80</c:v>
                  </c:pt>
                  <c:pt idx="15">
                    <c:v>80-85</c:v>
                  </c:pt>
                  <c:pt idx="16">
                    <c:v>85-90</c:v>
                  </c:pt>
                  <c:pt idx="17">
                    <c:v>90-100</c:v>
                  </c:pt>
                  <c:pt idx="18">
                    <c:v>100-110</c:v>
                  </c:pt>
                  <c:pt idx="19">
                    <c:v>более 110</c:v>
                  </c:pt>
                </c:lvl>
                <c:lvl>
                  <c:pt idx="0">
                    <c:v>1-комнатные</c:v>
                  </c:pt>
                  <c:pt idx="7">
                    <c:v>2-комнатные</c:v>
                  </c:pt>
                  <c:pt idx="14">
                    <c:v>3-комнатные</c:v>
                  </c:pt>
                </c:lvl>
              </c:multiLvlStrCache>
            </c:multiLvlStrRef>
          </c:cat>
          <c:val>
            <c:numRef>
              <c:f>'[Первичка. Сургут.06.xlsx]Графики'!$C$76:$C$95</c:f>
              <c:numCache>
                <c:formatCode>0%</c:formatCode>
                <c:ptCount val="20"/>
                <c:pt idx="0">
                  <c:v>0.16786858974358973</c:v>
                </c:pt>
                <c:pt idx="1">
                  <c:v>0.11378205128205128</c:v>
                </c:pt>
                <c:pt idx="2">
                  <c:v>4.1666666666666664E-2</c:v>
                </c:pt>
                <c:pt idx="3">
                  <c:v>0.30008012820512819</c:v>
                </c:pt>
                <c:pt idx="4">
                  <c:v>0.27564102564102566</c:v>
                </c:pt>
                <c:pt idx="5">
                  <c:v>5.5689102564102567E-2</c:v>
                </c:pt>
                <c:pt idx="6">
                  <c:v>4.5272435897435896E-2</c:v>
                </c:pt>
                <c:pt idx="7">
                  <c:v>5.3242320819112628E-2</c:v>
                </c:pt>
                <c:pt idx="8">
                  <c:v>9.2832764505119458E-2</c:v>
                </c:pt>
                <c:pt idx="9">
                  <c:v>0.20068259385665529</c:v>
                </c:pt>
                <c:pt idx="10">
                  <c:v>0.21433447098976111</c:v>
                </c:pt>
                <c:pt idx="11">
                  <c:v>0.43890784982935155</c:v>
                </c:pt>
                <c:pt idx="12">
                  <c:v>4.8464163822525594E-2</c:v>
                </c:pt>
                <c:pt idx="13">
                  <c:v>5.9385665529010236E-2</c:v>
                </c:pt>
                <c:pt idx="14">
                  <c:v>0.34510869565217389</c:v>
                </c:pt>
                <c:pt idx="15">
                  <c:v>4.619565217391304E-2</c:v>
                </c:pt>
                <c:pt idx="16">
                  <c:v>9.2391304347826081E-2</c:v>
                </c:pt>
                <c:pt idx="17">
                  <c:v>9.5108695652173919E-2</c:v>
                </c:pt>
                <c:pt idx="18">
                  <c:v>0.32880434782608697</c:v>
                </c:pt>
                <c:pt idx="19">
                  <c:v>9.2391304347826081E-2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64982912"/>
        <c:axId val="264984448"/>
      </c:barChart>
      <c:catAx>
        <c:axId val="2649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4984448"/>
        <c:crosses val="autoZero"/>
        <c:auto val="1"/>
        <c:lblAlgn val="ctr"/>
        <c:lblOffset val="100"/>
        <c:noMultiLvlLbl val="0"/>
      </c:catAx>
      <c:valAx>
        <c:axId val="2649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4982912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30869475717278"/>
          <c:y val="0.12609341918941686"/>
          <c:w val="0.84039262666265468"/>
          <c:h val="0.717420530291713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Сургут.06.xlsx]Графики'!$A$57:$A$60</c:f>
              <c:strCache>
                <c:ptCount val="4"/>
                <c:pt idx="0">
                  <c:v>панельное</c:v>
                </c:pt>
                <c:pt idx="1">
                  <c:v>монолитно-каркасное</c:v>
                </c:pt>
                <c:pt idx="2">
                  <c:v>кирпичное</c:v>
                </c:pt>
                <c:pt idx="3">
                  <c:v>блочное</c:v>
                </c:pt>
              </c:strCache>
            </c:strRef>
          </c:cat>
          <c:val>
            <c:numRef>
              <c:f>'[Первичка. Сургут.06.xlsx]Графики'!$C$57:$C$60</c:f>
              <c:numCache>
                <c:formatCode>0.0%</c:formatCode>
                <c:ptCount val="4"/>
                <c:pt idx="0">
                  <c:v>0.34739178690344064</c:v>
                </c:pt>
                <c:pt idx="1">
                  <c:v>0.62086570477247505</c:v>
                </c:pt>
                <c:pt idx="2">
                  <c:v>1.509433962264151E-2</c:v>
                </c:pt>
                <c:pt idx="3">
                  <c:v>1.6648168701442843E-2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265000064"/>
        <c:axId val="265001600"/>
      </c:barChart>
      <c:catAx>
        <c:axId val="2650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5001600"/>
        <c:crosses val="autoZero"/>
        <c:auto val="1"/>
        <c:lblAlgn val="ctr"/>
        <c:lblOffset val="100"/>
        <c:noMultiLvlLbl val="0"/>
      </c:catAx>
      <c:valAx>
        <c:axId val="2650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500006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90561407096903E-2"/>
          <c:y val="0.1131906027325324"/>
          <c:w val="0.87773801002147511"/>
          <c:h val="0.744794165980062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Сургут.06.xlsx]Графики'!$A$22:$A$25</c:f>
              <c:strCache>
                <c:ptCount val="3"/>
                <c:pt idx="0">
                  <c:v>сдан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'[Первичка. Сургут.06.xlsx]Графики'!$C$22:$C$25</c:f>
              <c:numCache>
                <c:formatCode>0.0%</c:formatCode>
                <c:ptCount val="3"/>
                <c:pt idx="0">
                  <c:v>0.42996670366259709</c:v>
                </c:pt>
                <c:pt idx="1">
                  <c:v>0.13540510543840178</c:v>
                </c:pt>
                <c:pt idx="2">
                  <c:v>0.35693673695893452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overlap val="-27"/>
        <c:axId val="265013888"/>
        <c:axId val="265023872"/>
      </c:barChart>
      <c:catAx>
        <c:axId val="26501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5023872"/>
        <c:crosses val="autoZero"/>
        <c:auto val="1"/>
        <c:lblAlgn val="ctr"/>
        <c:lblOffset val="100"/>
        <c:noMultiLvlLbl val="0"/>
      </c:catAx>
      <c:valAx>
        <c:axId val="26502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5013888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28000" t="44000" r="28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949223511339717"/>
          <c:y val="0.15809861993373789"/>
          <c:w val="0.57671189559379055"/>
          <c:h val="0.729846945834875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Сургут.06.xlsx]Графики'!$A$42:$A$45</c:f>
              <c:strCache>
                <c:ptCount val="4"/>
                <c:pt idx="0">
                  <c:v>Центральный район</c:v>
                </c:pt>
                <c:pt idx="1">
                  <c:v>Северо-Восточный</c:v>
                </c:pt>
                <c:pt idx="2">
                  <c:v>Восточный</c:v>
                </c:pt>
                <c:pt idx="3">
                  <c:v>Северный жилой</c:v>
                </c:pt>
              </c:strCache>
            </c:strRef>
          </c:cat>
          <c:val>
            <c:numRef>
              <c:f>'[Первичка. Сургут.06.xlsx]Графики'!$C$42:$C$45</c:f>
              <c:numCache>
                <c:formatCode>0%</c:formatCode>
                <c:ptCount val="4"/>
                <c:pt idx="0">
                  <c:v>6.9478357380688124E-2</c:v>
                </c:pt>
                <c:pt idx="1">
                  <c:v>8.1465038845726964E-2</c:v>
                </c:pt>
                <c:pt idx="2">
                  <c:v>0.29633740288568255</c:v>
                </c:pt>
                <c:pt idx="3">
                  <c:v>0.55271920088790238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5310592"/>
        <c:axId val="265312128"/>
      </c:barChart>
      <c:catAx>
        <c:axId val="26531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5312128"/>
        <c:crosses val="autoZero"/>
        <c:auto val="1"/>
        <c:lblAlgn val="ctr"/>
        <c:lblOffset val="100"/>
        <c:noMultiLvlLbl val="0"/>
      </c:catAx>
      <c:valAx>
        <c:axId val="2653121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265310592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20000" t="45000" r="20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249387622752158E-2"/>
          <c:y val="7.9311770893759723E-2"/>
          <c:w val="0.83815530225586643"/>
          <c:h val="0.7310647979448133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'[Первичка. Сургут.06.xlsx]Графики'!$C$167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-3.98406374501992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274445584908308E-17"/>
                  <c:y val="-2.18579234972677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274445584908308E-17"/>
                  <c:y val="-2.49804839968774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533471121767063E-17"/>
                  <c:y val="-2.39043824701195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533471121767063E-17"/>
                  <c:y val="-2.39043824701195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968063872255492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5968063872256078E-3"/>
                  <c:y val="-2.8103044496487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2.92164674634794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21958115891251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3.12256049960968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9.949726433449617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1709778233963328E-16"/>
                  <c:y val="3.35717051761971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7429193899782143E-3"/>
                  <c:y val="3.31701074679098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'[Первичка. Сургут.06.xlsx]Графики'!$A$198:$A$210</c:f>
              <c:numCache>
                <c:formatCode>mmm/yy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'[Первичка. Сургут.06.xlsx]Графики'!$C$198:$C$210</c:f>
              <c:numCache>
                <c:formatCode>0.00%</c:formatCode>
                <c:ptCount val="13"/>
                <c:pt idx="0">
                  <c:v>-1.083099591091885E-2</c:v>
                </c:pt>
                <c:pt idx="1">
                  <c:v>1.7321193693308867E-2</c:v>
                </c:pt>
                <c:pt idx="2">
                  <c:v>9.0672487616494379E-4</c:v>
                </c:pt>
                <c:pt idx="3">
                  <c:v>-1.9661460517707008E-2</c:v>
                </c:pt>
                <c:pt idx="4">
                  <c:v>1.7471807245409643E-2</c:v>
                </c:pt>
                <c:pt idx="5">
                  <c:v>-2.5564263850113012E-3</c:v>
                </c:pt>
                <c:pt idx="6">
                  <c:v>1.4180689980777705E-2</c:v>
                </c:pt>
                <c:pt idx="7">
                  <c:v>-9.3105225530782931E-3</c:v>
                </c:pt>
                <c:pt idx="8">
                  <c:v>-1.2922281705741723E-3</c:v>
                </c:pt>
                <c:pt idx="9">
                  <c:v>-3.1927407158460763E-3</c:v>
                </c:pt>
                <c:pt idx="10">
                  <c:v>6.7768037761295474E-3</c:v>
                </c:pt>
                <c:pt idx="11">
                  <c:v>5.3701221478341665E-3</c:v>
                </c:pt>
                <c:pt idx="12">
                  <c:v>1.1411650704941545E-2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69179904"/>
        <c:axId val="269177984"/>
      </c:barChart>
      <c:lineChart>
        <c:grouping val="standard"/>
        <c:varyColors val="0"/>
        <c:ser>
          <c:idx val="0"/>
          <c:order val="0"/>
          <c:tx>
            <c:strRef>
              <c:f>'[Первичка. Сургут.06.xlsx]Графики'!$B$167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chemeClr val="accent2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'[Первичка. Сургут.06.xlsx]Графики'!$A$198:$A$210</c:f>
              <c:numCache>
                <c:formatCode>mmm/yy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'[Первичка. Сургут.06.xlsx]Графики'!$B$198:$B$210</c:f>
              <c:numCache>
                <c:formatCode>General</c:formatCode>
                <c:ptCount val="13"/>
                <c:pt idx="0">
                  <c:v>58541</c:v>
                </c:pt>
                <c:pt idx="1">
                  <c:v>59555</c:v>
                </c:pt>
                <c:pt idx="2">
                  <c:v>59609</c:v>
                </c:pt>
                <c:pt idx="3">
                  <c:v>58437</c:v>
                </c:pt>
                <c:pt idx="4">
                  <c:v>59458</c:v>
                </c:pt>
                <c:pt idx="5">
                  <c:v>59306</c:v>
                </c:pt>
                <c:pt idx="6">
                  <c:v>60147</c:v>
                </c:pt>
                <c:pt idx="7">
                  <c:v>59587</c:v>
                </c:pt>
                <c:pt idx="8">
                  <c:v>59510</c:v>
                </c:pt>
                <c:pt idx="9">
                  <c:v>59320</c:v>
                </c:pt>
                <c:pt idx="10">
                  <c:v>59722</c:v>
                </c:pt>
                <c:pt idx="11" formatCode="0">
                  <c:v>60042.714434912952</c:v>
                </c:pt>
                <c:pt idx="12" formatCode="0">
                  <c:v>60727.900919420732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344512"/>
        <c:axId val="265346048"/>
      </c:lineChart>
      <c:dateAx>
        <c:axId val="26534451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1440000"/>
          <a:lstStyle/>
          <a:p>
            <a:pPr>
              <a:defRPr sz="800"/>
            </a:pPr>
            <a:endParaRPr lang="ru-RU"/>
          </a:p>
        </c:txPr>
        <c:crossAx val="265346048"/>
        <c:crosses val="autoZero"/>
        <c:auto val="0"/>
        <c:lblOffset val="100"/>
        <c:baseTimeUnit val="months"/>
      </c:dateAx>
      <c:valAx>
        <c:axId val="265346048"/>
        <c:scaling>
          <c:orientation val="minMax"/>
          <c:max val="80000"/>
          <c:min val="1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руб./кв.м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65344512"/>
        <c:crosses val="autoZero"/>
        <c:crossBetween val="between"/>
        <c:majorUnit val="10000"/>
      </c:valAx>
      <c:valAx>
        <c:axId val="269177984"/>
        <c:scaling>
          <c:orientation val="minMax"/>
          <c:max val="3.500000000000001E-2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269179904"/>
        <c:crosses val="max"/>
        <c:crossBetween val="between"/>
      </c:valAx>
      <c:dateAx>
        <c:axId val="269179904"/>
        <c:scaling>
          <c:orientation val="minMax"/>
        </c:scaling>
        <c:delete val="1"/>
        <c:axPos val="b"/>
        <c:numFmt formatCode="mmm/yy" sourceLinked="1"/>
        <c:majorTickMark val="out"/>
        <c:minorTickMark val="none"/>
        <c:tickLblPos val="none"/>
        <c:crossAx val="269177984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27000" t="35000" r="23000" b="53000"/>
          </a:stretch>
        </a:blipFill>
      </c:spPr>
    </c:plotArea>
    <c:legend>
      <c:legendPos val="b"/>
      <c:layout>
        <c:manualLayout>
          <c:xMode val="edge"/>
          <c:yMode val="edge"/>
          <c:x val="0.17285918989855997"/>
          <c:y val="0.91135882309382177"/>
          <c:w val="0.61763499365950048"/>
          <c:h val="3.7378732589772701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44301569379653E-2"/>
          <c:y val="0.12631576953158177"/>
          <c:w val="0.88320403906931799"/>
          <c:h val="0.711191409833022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Сургут.06.xlsx]Графики'!$A$125:$A$128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'[Первичка. Сургут.06.xlsx]Графики'!$B$125:$B$128</c:f>
              <c:numCache>
                <c:formatCode>0</c:formatCode>
                <c:ptCount val="4"/>
                <c:pt idx="0">
                  <c:v>61739.094315400216</c:v>
                </c:pt>
                <c:pt idx="1">
                  <c:v>60876.316979732961</c:v>
                </c:pt>
                <c:pt idx="2">
                  <c:v>59158.704687058722</c:v>
                </c:pt>
                <c:pt idx="3">
                  <c:v>61056.993341749912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196672"/>
        <c:axId val="269198464"/>
      </c:barChart>
      <c:catAx>
        <c:axId val="2691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9198464"/>
        <c:crosses val="autoZero"/>
        <c:auto val="1"/>
        <c:lblAlgn val="ctr"/>
        <c:lblOffset val="100"/>
        <c:noMultiLvlLbl val="0"/>
      </c:catAx>
      <c:valAx>
        <c:axId val="26919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9196672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41007498317175E-2"/>
          <c:y val="0.13258507252159873"/>
          <c:w val="0.91969020522534084"/>
          <c:h val="0.490101772838570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'[Первичка. Сургут.06.xlsx]Графики'!$A$100:$B$121</c:f>
              <c:multiLvlStrCache>
                <c:ptCount val="22"/>
                <c:lvl>
                  <c:pt idx="0">
                    <c:v>менее2000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3000-3500</c:v>
                  </c:pt>
                  <c:pt idx="4">
                    <c:v>3500-4000</c:v>
                  </c:pt>
                  <c:pt idx="5">
                    <c:v>более 4000</c:v>
                  </c:pt>
                  <c:pt idx="6">
                    <c:v>менее 3000</c:v>
                  </c:pt>
                  <c:pt idx="7">
                    <c:v>3000-3500</c:v>
                  </c:pt>
                  <c:pt idx="8">
                    <c:v>3500-4000</c:v>
                  </c:pt>
                  <c:pt idx="9">
                    <c:v>4000-4500</c:v>
                  </c:pt>
                  <c:pt idx="10">
                    <c:v>4500-5000</c:v>
                  </c:pt>
                  <c:pt idx="11">
                    <c:v>5000-5500</c:v>
                  </c:pt>
                  <c:pt idx="12">
                    <c:v>более 5500</c:v>
                  </c:pt>
                  <c:pt idx="13">
                    <c:v>менее 4000</c:v>
                  </c:pt>
                  <c:pt idx="14">
                    <c:v>4000-4500</c:v>
                  </c:pt>
                  <c:pt idx="15">
                    <c:v>4500-5000</c:v>
                  </c:pt>
                  <c:pt idx="16">
                    <c:v>5000-5500</c:v>
                  </c:pt>
                  <c:pt idx="17">
                    <c:v>5500-6000</c:v>
                  </c:pt>
                  <c:pt idx="18">
                    <c:v>6000-6500</c:v>
                  </c:pt>
                  <c:pt idx="19">
                    <c:v>6500-7000</c:v>
                  </c:pt>
                  <c:pt idx="20">
                    <c:v>7000-7500</c:v>
                  </c:pt>
                  <c:pt idx="21">
                    <c:v>более 7500</c:v>
                  </c:pt>
                </c:lvl>
                <c:lvl>
                  <c:pt idx="0">
                    <c:v>1-комнатные</c:v>
                  </c:pt>
                  <c:pt idx="6">
                    <c:v>2-комнатные</c:v>
                  </c:pt>
                  <c:pt idx="13">
                    <c:v>3-комнатные</c:v>
                  </c:pt>
                </c:lvl>
              </c:multiLvlStrCache>
            </c:multiLvlStrRef>
          </c:cat>
          <c:val>
            <c:numRef>
              <c:f>'[Первичка. Сургут.06.xlsx]Графики'!$C$100:$C$121</c:f>
              <c:numCache>
                <c:formatCode>0%</c:formatCode>
                <c:ptCount val="22"/>
                <c:pt idx="0">
                  <c:v>0.20072115384615385</c:v>
                </c:pt>
                <c:pt idx="1">
                  <c:v>0.359375</c:v>
                </c:pt>
                <c:pt idx="2">
                  <c:v>0.25040064102564102</c:v>
                </c:pt>
                <c:pt idx="3">
                  <c:v>0.11538461538461539</c:v>
                </c:pt>
                <c:pt idx="4">
                  <c:v>4.7676282051282048E-2</c:v>
                </c:pt>
                <c:pt idx="5">
                  <c:v>2.6442307692307692E-2</c:v>
                </c:pt>
                <c:pt idx="6">
                  <c:v>3.3887861983980284E-2</c:v>
                </c:pt>
                <c:pt idx="7">
                  <c:v>0.25385089340727046</c:v>
                </c:pt>
                <c:pt idx="8">
                  <c:v>0.15465187923598275</c:v>
                </c:pt>
                <c:pt idx="9">
                  <c:v>0.24460874922982132</c:v>
                </c:pt>
                <c:pt idx="10">
                  <c:v>0.16327788046826863</c:v>
                </c:pt>
                <c:pt idx="11">
                  <c:v>9.9815157116451017E-2</c:v>
                </c:pt>
                <c:pt idx="12">
                  <c:v>4.9907578558225509E-2</c:v>
                </c:pt>
                <c:pt idx="13">
                  <c:v>9.2391304347826081E-2</c:v>
                </c:pt>
                <c:pt idx="14">
                  <c:v>7.880434782608696E-2</c:v>
                </c:pt>
                <c:pt idx="15">
                  <c:v>0.20108695652173914</c:v>
                </c:pt>
                <c:pt idx="16">
                  <c:v>0.16576086956521738</c:v>
                </c:pt>
                <c:pt idx="17">
                  <c:v>1.0869565217391304E-2</c:v>
                </c:pt>
                <c:pt idx="18">
                  <c:v>0.22010869565217392</c:v>
                </c:pt>
                <c:pt idx="19">
                  <c:v>0.1358695652173913</c:v>
                </c:pt>
                <c:pt idx="20">
                  <c:v>2.9891304347826088E-2</c:v>
                </c:pt>
                <c:pt idx="21">
                  <c:v>6.5217391304347824E-2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69211136"/>
        <c:axId val="269212672"/>
      </c:barChart>
      <c:catAx>
        <c:axId val="26921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9212672"/>
        <c:crosses val="autoZero"/>
        <c:auto val="1"/>
        <c:lblAlgn val="ctr"/>
        <c:lblOffset val="100"/>
        <c:noMultiLvlLbl val="0"/>
      </c:catAx>
      <c:valAx>
        <c:axId val="2692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9211136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650511115011468"/>
          <c:y val="0.11183676525341615"/>
          <c:w val="0.61967475049477427"/>
          <c:h val="0.788654625612279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'[Первичка. Сургут.06.xlsx]Графики'!$A$146:$A$149</c:f>
              <c:strCache>
                <c:ptCount val="4"/>
                <c:pt idx="0">
                  <c:v>Северный жилой</c:v>
                </c:pt>
                <c:pt idx="1">
                  <c:v>Центральный район</c:v>
                </c:pt>
                <c:pt idx="2">
                  <c:v>Восточный</c:v>
                </c:pt>
                <c:pt idx="3">
                  <c:v>Северо-Восточный</c:v>
                </c:pt>
              </c:strCache>
            </c:strRef>
          </c:cat>
          <c:val>
            <c:numRef>
              <c:f>'[Первичка. Сургут.06.xlsx]Графики'!$B$146:$B$149</c:f>
              <c:numCache>
                <c:formatCode>0</c:formatCode>
                <c:ptCount val="4"/>
                <c:pt idx="0">
                  <c:v>58658.606404167353</c:v>
                </c:pt>
                <c:pt idx="1">
                  <c:v>63070.383056399245</c:v>
                </c:pt>
                <c:pt idx="2">
                  <c:v>64443.244248921539</c:v>
                </c:pt>
                <c:pt idx="3">
                  <c:v>65231.008607616917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9249152"/>
        <c:axId val="269250944"/>
      </c:barChart>
      <c:catAx>
        <c:axId val="26924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69250944"/>
        <c:crosses val="autoZero"/>
        <c:auto val="1"/>
        <c:lblAlgn val="ctr"/>
        <c:lblOffset val="100"/>
        <c:noMultiLvlLbl val="0"/>
      </c:catAx>
      <c:valAx>
        <c:axId val="269250944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269249152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20000" t="36000" r="20000" b="5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0.19979</cdr:x>
      <cdr:y>0.93786</cdr:y>
    </cdr:from>
    <cdr:to>
      <cdr:x>0.80697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8670" y="2763307"/>
          <a:ext cx="2396914" cy="183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0.30471</cdr:x>
      <cdr:y>0.88422</cdr:y>
    </cdr:from>
    <cdr:to>
      <cdr:x>0.71243</cdr:x>
      <cdr:y>0.98404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5218" y="2798035"/>
          <a:ext cx="2602855" cy="315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0.16897</cdr:x>
      <cdr:y>0.90029</cdr:y>
    </cdr:from>
    <cdr:to>
      <cdr:x>0.86391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2884" y="2814578"/>
          <a:ext cx="2602855" cy="3117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0.28095</cdr:x>
      <cdr:y>0.92452</cdr:y>
    </cdr:from>
    <cdr:to>
      <cdr:x>0.7697</cdr:x>
      <cdr:y>0.99701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3716" y="3267547"/>
          <a:ext cx="2389756" cy="256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0.18668</cdr:x>
      <cdr:y>0.887</cdr:y>
    </cdr:from>
    <cdr:to>
      <cdr:x>0.84042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3247" y="2211663"/>
          <a:ext cx="2602855" cy="281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0.28137</cdr:x>
      <cdr:y>0.94671</cdr:y>
    </cdr:from>
    <cdr:to>
      <cdr:x>0.70851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83264" y="2876550"/>
          <a:ext cx="301069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0.2584</cdr:x>
      <cdr:y>0.8714</cdr:y>
    </cdr:from>
    <cdr:to>
      <cdr:x>0.77174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10217" y="2759773"/>
          <a:ext cx="2602855" cy="407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0.3161</cdr:x>
      <cdr:y>0.87516</cdr:y>
    </cdr:from>
    <cdr:to>
      <cdr:x>0.72356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9300" y="2640641"/>
          <a:ext cx="2602855" cy="376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0.22496</cdr:x>
      <cdr:y>0.87892</cdr:y>
    </cdr:from>
    <cdr:to>
      <cdr:x>0.85508</cdr:x>
      <cdr:y>0.99681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9217" y="3028704"/>
          <a:ext cx="2602855" cy="406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80D1-FA56-4D4D-8203-2F7C25A5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i.s.ternovaya</dc:creator>
  <cp:lastModifiedBy>KARAVAN69</cp:lastModifiedBy>
  <cp:revision>2</cp:revision>
  <cp:lastPrinted>2017-01-13T13:45:00Z</cp:lastPrinted>
  <dcterms:created xsi:type="dcterms:W3CDTF">2017-07-14T07:55:00Z</dcterms:created>
  <dcterms:modified xsi:type="dcterms:W3CDTF">2017-07-14T07:55:00Z</dcterms:modified>
</cp:coreProperties>
</file>