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14182" w14:textId="0900FBE2" w:rsidR="00DA3780" w:rsidRPr="0044500D" w:rsidRDefault="00875A16" w:rsidP="00934FF1">
      <w:pPr>
        <w:pStyle w:val="1"/>
        <w:jc w:val="center"/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1B32D9">
        <w:t xml:space="preserve"> ЗА МАРТ</w:t>
      </w:r>
      <w:r w:rsidR="00A857F8" w:rsidRPr="00F531EB">
        <w:t xml:space="preserve"> </w:t>
      </w:r>
      <w:r w:rsidR="00BB6A14">
        <w:t>2017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6438DE" w14:textId="07A9617B" w:rsidR="007C7B88" w:rsidRPr="007C7B88" w:rsidRDefault="00782600" w:rsidP="00E92652">
      <w:pPr>
        <w:ind w:hanging="709"/>
      </w:pPr>
      <w:r>
        <w:rPr>
          <w:noProof/>
          <w:lang w:eastAsia="ru-RU"/>
        </w:rPr>
        <w:drawing>
          <wp:inline distT="0" distB="0" distL="0" distR="0" wp14:anchorId="015BA4C2" wp14:editId="2A9FBC6D">
            <wp:extent cx="7524574" cy="4152900"/>
            <wp:effectExtent l="0" t="0" r="635" b="0"/>
            <wp:docPr id="5" name="Рисунок 5" descr="C:\Users\localadmin\AppData\Local\Microsoft\Windows\INetCache\Content.Word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\Content.Word\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8"/>
                    <a:stretch/>
                  </pic:blipFill>
                  <pic:spPr bwMode="auto">
                    <a:xfrm>
                      <a:off x="0" y="0"/>
                      <a:ext cx="7532883" cy="41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1D31E" w14:textId="51217874" w:rsidR="0040547C" w:rsidRPr="0040547C" w:rsidRDefault="0040547C" w:rsidP="0040547C"/>
    <w:p w14:paraId="5C4FBD67" w14:textId="2EFB6F81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F95DB7C" w14:textId="7E09B715" w:rsidR="00D86432" w:rsidRPr="00D86432" w:rsidRDefault="00D86432" w:rsidP="00D86432"/>
    <w:p w14:paraId="1069B435" w14:textId="21029B4A" w:rsidR="00D86432" w:rsidRPr="00D86432" w:rsidRDefault="00D86432" w:rsidP="00D86432"/>
    <w:p w14:paraId="3CA4C13A" w14:textId="77777777" w:rsidR="008A4C20" w:rsidRPr="008A4C20" w:rsidRDefault="008A4C20" w:rsidP="008A4C20"/>
    <w:p w14:paraId="1795AD9B" w14:textId="77777777" w:rsidR="0001685F" w:rsidRDefault="0001458B" w:rsidP="00934FF1">
      <w:pPr>
        <w:pStyle w:val="1"/>
      </w:pPr>
      <w:r w:rsidRPr="00F531EB">
        <w:t>ОСНОВНЫЕ ВЫВОДЫ</w:t>
      </w:r>
    </w:p>
    <w:p w14:paraId="6431DD7C" w14:textId="474C50CF" w:rsidR="007612C4" w:rsidRDefault="007612C4" w:rsidP="007612C4">
      <w:pPr>
        <w:pStyle w:val="a5"/>
        <w:numPr>
          <w:ilvl w:val="0"/>
          <w:numId w:val="5"/>
        </w:numPr>
      </w:pPr>
      <w:r>
        <w:t>Объем пр</w:t>
      </w:r>
      <w:r w:rsidR="007F5B8E">
        <w:t>е</w:t>
      </w:r>
      <w:r w:rsidR="0028380C">
        <w:t xml:space="preserve">дложения в </w:t>
      </w:r>
      <w:r w:rsidR="00646EC6">
        <w:t>марте</w:t>
      </w:r>
      <w:r w:rsidR="00AE0416">
        <w:t xml:space="preserve"> 2017</w:t>
      </w:r>
      <w:r w:rsidR="008D1860">
        <w:t xml:space="preserve"> года</w:t>
      </w:r>
      <w:r w:rsidR="008F21AD">
        <w:t xml:space="preserve"> составил </w:t>
      </w:r>
      <w:r w:rsidR="00646EC6">
        <w:t>4030</w:t>
      </w:r>
      <w:r w:rsidR="0040547C">
        <w:t xml:space="preserve"> квартир</w:t>
      </w:r>
      <w:r w:rsidR="008A1178" w:rsidRPr="00D86432">
        <w:t>;</w:t>
      </w:r>
    </w:p>
    <w:p w14:paraId="55C4F8EE" w14:textId="50478EC1" w:rsidR="00782600" w:rsidRDefault="00782600" w:rsidP="00782600">
      <w:pPr>
        <w:pStyle w:val="a5"/>
        <w:numPr>
          <w:ilvl w:val="0"/>
          <w:numId w:val="5"/>
        </w:numPr>
      </w:pPr>
      <w:r>
        <w:t xml:space="preserve">Наибольшим спросом в марте 2017 года пользуются двухкомнатные квартиры (36,1%); </w:t>
      </w:r>
    </w:p>
    <w:p w14:paraId="1BBEA6D8" w14:textId="043E10AC" w:rsidR="00782600" w:rsidRPr="00782600" w:rsidRDefault="00782600" w:rsidP="00782600">
      <w:pPr>
        <w:pStyle w:val="a5"/>
        <w:numPr>
          <w:ilvl w:val="0"/>
          <w:numId w:val="5"/>
        </w:numPr>
      </w:pPr>
      <w:r>
        <w:rPr>
          <w:rFonts w:asciiTheme="minorHAnsi" w:hAnsiTheme="minorHAnsi" w:cs="Arial"/>
          <w:szCs w:val="24"/>
        </w:rPr>
        <w:t>Удельная цена предложения в марте 2017 г. на вторичном рынке жилой недвижимости г. Сургута составила 69439 руб./кв. м. По сравнению с аналогичным периодом прошлого года снижение цены за квадратный метр составило 1822 рублей (2,56</w:t>
      </w:r>
      <w:r w:rsidRPr="00337DE1">
        <w:rPr>
          <w:rFonts w:asciiTheme="minorHAnsi" w:hAnsiTheme="minorHAnsi" w:cs="Arial"/>
          <w:szCs w:val="24"/>
        </w:rPr>
        <w:t>%)</w:t>
      </w:r>
      <w:r>
        <w:rPr>
          <w:rFonts w:asciiTheme="minorHAnsi" w:hAnsiTheme="minorHAnsi" w:cs="Arial"/>
          <w:szCs w:val="24"/>
        </w:rPr>
        <w:t>;</w:t>
      </w:r>
    </w:p>
    <w:p w14:paraId="5C124CCE" w14:textId="3888CC50" w:rsidR="00782600" w:rsidRDefault="00782600" w:rsidP="00782600">
      <w:pPr>
        <w:pStyle w:val="a5"/>
        <w:numPr>
          <w:ilvl w:val="0"/>
          <w:numId w:val="5"/>
        </w:numPr>
      </w:pPr>
      <w:r>
        <w:t>Среди районов максимальную удельная цену имеет Центральный - 72060 руб./кв. м;</w:t>
      </w:r>
    </w:p>
    <w:p w14:paraId="16438FD5" w14:textId="74BEAF1D" w:rsidR="00646EC6" w:rsidRDefault="00646EC6" w:rsidP="00646EC6">
      <w:pPr>
        <w:pStyle w:val="a5"/>
        <w:numPr>
          <w:ilvl w:val="0"/>
          <w:numId w:val="5"/>
        </w:numPr>
      </w:pPr>
      <w:r>
        <w:t>Средняя площадь проданных в марте квартир на вторичном рынке составила 53 кв. м;</w:t>
      </w:r>
    </w:p>
    <w:p w14:paraId="0413E0BF" w14:textId="659D8ED9" w:rsidR="0001685F" w:rsidRPr="007F233C" w:rsidRDefault="007F233C" w:rsidP="007F233C">
      <w:pPr>
        <w:pStyle w:val="a5"/>
        <w:numPr>
          <w:ilvl w:val="0"/>
          <w:numId w:val="5"/>
        </w:numPr>
      </w:pPr>
      <w:r>
        <w:t xml:space="preserve">Наибольшей популярностью у населения города Сургут пользуются панельные дома. </w:t>
      </w:r>
      <w:r w:rsidR="0001685F" w:rsidRPr="007F233C">
        <w:rPr>
          <w:rFonts w:asciiTheme="minorHAnsi" w:hAnsiTheme="minorHAnsi"/>
        </w:rPr>
        <w:br w:type="page"/>
      </w:r>
    </w:p>
    <w:p w14:paraId="09A1A8FA" w14:textId="23869637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1B32D9">
        <w:t>март</w:t>
      </w:r>
      <w:r w:rsidR="00FF106A" w:rsidRPr="00F531EB">
        <w:t xml:space="preserve"> </w:t>
      </w:r>
      <w:r w:rsidR="00BB6A14">
        <w:t>2017</w:t>
      </w:r>
      <w:r w:rsidR="005C6702">
        <w:t xml:space="preserve"> </w:t>
      </w:r>
      <w:r w:rsidRPr="00F531EB">
        <w:t>г.</w:t>
      </w:r>
    </w:p>
    <w:p w14:paraId="19DC2B08" w14:textId="0FD81DF4" w:rsidR="00BB2295" w:rsidRPr="00972C40" w:rsidRDefault="00BB2295" w:rsidP="00964043">
      <w:r w:rsidRPr="00972C40">
        <w:t>Предложение вторичного рынка жилой недвижимости</w:t>
      </w:r>
      <w:r w:rsidR="003B1691">
        <w:t xml:space="preserve"> в </w:t>
      </w:r>
      <w:r w:rsidR="001B32D9">
        <w:t>марте</w:t>
      </w:r>
      <w:r w:rsidR="00AE0416">
        <w:t xml:space="preserve"> 2017</w:t>
      </w:r>
      <w:r w:rsidR="005C6702">
        <w:t xml:space="preserve"> </w:t>
      </w:r>
      <w:r w:rsidR="003B1691">
        <w:t>г.</w:t>
      </w:r>
      <w:r w:rsidRPr="00972C40">
        <w:t xml:space="preserve"> </w:t>
      </w:r>
      <w:r w:rsidR="00B44754">
        <w:t xml:space="preserve"> </w:t>
      </w:r>
      <w:r w:rsidRPr="00972C40">
        <w:t xml:space="preserve">составило </w:t>
      </w:r>
      <w:r w:rsidR="00964043">
        <w:t>4030</w:t>
      </w:r>
      <w:r w:rsidR="00AD4A4B">
        <w:t xml:space="preserve"> </w:t>
      </w:r>
      <w:r w:rsidR="001B1C44">
        <w:t>квартир</w:t>
      </w:r>
      <w:r w:rsidR="00AD4A4B">
        <w:t xml:space="preserve"> </w:t>
      </w:r>
      <w:r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715B7EC4" w14:textId="3C9833E6" w:rsidR="00CC7927" w:rsidRDefault="00964043" w:rsidP="00AF2869">
      <w:r>
        <w:t xml:space="preserve">Лидирующие позиции в рейтинге по предложению занимают </w:t>
      </w:r>
      <w:r w:rsidR="00AB7449">
        <w:t>двухкомнатные</w:t>
      </w:r>
      <w:r>
        <w:t xml:space="preserve"> и однокомнатные квартиры, их доля составила 36,1</w:t>
      </w:r>
      <w:r w:rsidR="00002373">
        <w:t>%</w:t>
      </w:r>
      <w:r>
        <w:t xml:space="preserve"> и 30,1% соответственно</w:t>
      </w:r>
      <w:r w:rsidR="00002373">
        <w:t xml:space="preserve">. </w:t>
      </w:r>
      <w:r w:rsidR="001B1C44">
        <w:t>Минимальная</w:t>
      </w:r>
      <w:r w:rsidR="00002373">
        <w:t xml:space="preserve"> доля приходится н</w:t>
      </w:r>
      <w:r w:rsidR="00AB7449">
        <w:t>а многокомнатные кварт</w:t>
      </w:r>
      <w:r>
        <w:t>иры – 10,1</w:t>
      </w:r>
      <w:r w:rsidR="00002373">
        <w:t xml:space="preserve">%. </w:t>
      </w:r>
    </w:p>
    <w:p w14:paraId="1FE4241B" w14:textId="4BA22B9F" w:rsidR="005C6702" w:rsidRDefault="001B32D9" w:rsidP="00964043">
      <w:pPr>
        <w:jc w:val="center"/>
      </w:pPr>
      <w:r>
        <w:rPr>
          <w:noProof/>
          <w:lang w:eastAsia="ru-RU"/>
        </w:rPr>
        <w:drawing>
          <wp:inline distT="0" distB="0" distL="0" distR="0" wp14:anchorId="6A18E019" wp14:editId="4E34C7A3">
            <wp:extent cx="3943351" cy="3171824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0E49E56C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7777777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11490D40" w:rsidR="006E5C05" w:rsidRDefault="006109C3" w:rsidP="006F63E4">
      <w:r>
        <w:t>Структура предложения по районам значительно не изменилась. Все так же</w:t>
      </w:r>
      <w:r w:rsidR="00F75AA3">
        <w:t xml:space="preserve"> н</w:t>
      </w:r>
      <w:r>
        <w:t>аибольшей</w:t>
      </w:r>
      <w:r w:rsidR="00AB7449">
        <w:t xml:space="preserve"> </w:t>
      </w:r>
      <w:r>
        <w:t>популярностью пользуются</w:t>
      </w:r>
      <w:r w:rsidR="00B020B0">
        <w:t xml:space="preserve"> </w:t>
      </w:r>
      <w:r>
        <w:t>Центральный и Северный жилые районы, здесь сосредоточено 30,4</w:t>
      </w:r>
      <w:r w:rsidR="00AE0416">
        <w:t>% и 27,9</w:t>
      </w:r>
      <w:r>
        <w:t>% от общего объема предложения соответственно</w:t>
      </w:r>
      <w:r w:rsidR="006F63E4">
        <w:t xml:space="preserve">. </w:t>
      </w:r>
      <w:r w:rsidR="001D5298">
        <w:t>На Восточный и Северо-</w:t>
      </w:r>
      <w:r>
        <w:t>Восточный районы приходится 24,3% и 16,7</w:t>
      </w:r>
      <w:r w:rsidR="00EA4527">
        <w:t xml:space="preserve">%, соответственно. </w:t>
      </w:r>
      <w:r>
        <w:t>Самый малый</w:t>
      </w:r>
      <w:r w:rsidR="006F63E4">
        <w:t xml:space="preserve"> объем предложения сосредоточен в Се</w:t>
      </w:r>
      <w:r>
        <w:t>верном промышленном районе – 0,6</w:t>
      </w:r>
      <w:r w:rsidR="006F63E4">
        <w:t xml:space="preserve">%. </w:t>
      </w:r>
    </w:p>
    <w:p w14:paraId="061FCA51" w14:textId="2E70836E" w:rsidR="00964043" w:rsidRDefault="00964043" w:rsidP="00964043">
      <w:pPr>
        <w:jc w:val="center"/>
      </w:pPr>
      <w:r>
        <w:rPr>
          <w:noProof/>
          <w:lang w:eastAsia="ru-RU"/>
        </w:rPr>
        <w:drawing>
          <wp:inline distT="0" distB="0" distL="0" distR="0" wp14:anchorId="2D6ECF81" wp14:editId="4C1F336F">
            <wp:extent cx="4638675" cy="3000375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2E33A3" w14:textId="36143217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22633F42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6109C3">
        <w:t>март</w:t>
      </w:r>
      <w:r w:rsidRPr="00F531EB">
        <w:t xml:space="preserve"> </w:t>
      </w:r>
      <w:r w:rsidR="00214B72">
        <w:t>2017</w:t>
      </w:r>
      <w:r w:rsidR="005C6702">
        <w:t xml:space="preserve"> </w:t>
      </w:r>
      <w:r w:rsidRPr="00F531EB">
        <w:t>г.</w:t>
      </w:r>
    </w:p>
    <w:p w14:paraId="0CE1CC95" w14:textId="759B727E" w:rsidR="0078603A" w:rsidRPr="00455BEE" w:rsidRDefault="00854B57" w:rsidP="00455BEE">
      <w:pPr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 w:cs="Arial"/>
          <w:szCs w:val="24"/>
        </w:rPr>
        <w:t>У</w:t>
      </w:r>
      <w:r w:rsidR="00D76724">
        <w:rPr>
          <w:rFonts w:asciiTheme="minorHAnsi" w:hAnsiTheme="minorHAnsi" w:cs="Arial"/>
          <w:szCs w:val="24"/>
        </w:rPr>
        <w:t>дельная цена предложения в</w:t>
      </w:r>
      <w:r w:rsidR="006109C3">
        <w:rPr>
          <w:rFonts w:asciiTheme="minorHAnsi" w:hAnsiTheme="minorHAnsi" w:cs="Arial"/>
          <w:szCs w:val="24"/>
        </w:rPr>
        <w:t xml:space="preserve"> марте</w:t>
      </w:r>
      <w:r w:rsidR="00214B72">
        <w:rPr>
          <w:rFonts w:asciiTheme="minorHAnsi" w:hAnsiTheme="minorHAnsi" w:cs="Arial"/>
          <w:szCs w:val="24"/>
        </w:rPr>
        <w:t xml:space="preserve"> 2017</w:t>
      </w:r>
      <w:r w:rsidR="005C6702">
        <w:rPr>
          <w:rFonts w:asciiTheme="minorHAnsi" w:hAnsiTheme="minorHAnsi" w:cs="Arial"/>
          <w:szCs w:val="24"/>
        </w:rPr>
        <w:t xml:space="preserve"> </w:t>
      </w:r>
      <w:r w:rsidR="0078603A">
        <w:rPr>
          <w:rFonts w:asciiTheme="minorHAnsi" w:hAnsiTheme="minorHAnsi" w:cs="Arial"/>
          <w:szCs w:val="24"/>
        </w:rPr>
        <w:t>г. на вто</w:t>
      </w:r>
      <w:r w:rsidR="008D1860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78603A">
        <w:rPr>
          <w:rFonts w:asciiTheme="minorHAnsi" w:hAnsiTheme="minorHAnsi" w:cs="Arial"/>
          <w:szCs w:val="24"/>
        </w:rPr>
        <w:t xml:space="preserve">г. </w:t>
      </w:r>
      <w:r w:rsidR="000753C5">
        <w:rPr>
          <w:rFonts w:asciiTheme="minorHAnsi" w:hAnsiTheme="minorHAnsi" w:cs="Arial"/>
          <w:szCs w:val="24"/>
        </w:rPr>
        <w:t>Сургута</w:t>
      </w:r>
      <w:r w:rsidR="0078603A">
        <w:rPr>
          <w:rFonts w:asciiTheme="minorHAnsi" w:hAnsiTheme="minorHAnsi" w:cs="Arial"/>
          <w:szCs w:val="24"/>
        </w:rPr>
        <w:t xml:space="preserve"> </w:t>
      </w:r>
      <w:r w:rsidR="00D76724">
        <w:rPr>
          <w:rFonts w:asciiTheme="minorHAnsi" w:hAnsiTheme="minorHAnsi" w:cs="Arial"/>
          <w:szCs w:val="24"/>
        </w:rPr>
        <w:t xml:space="preserve">составила </w:t>
      </w:r>
      <w:r w:rsidR="006109C3">
        <w:rPr>
          <w:rFonts w:asciiTheme="minorHAnsi" w:hAnsiTheme="minorHAnsi" w:cs="Arial"/>
          <w:szCs w:val="24"/>
        </w:rPr>
        <w:t>69439</w:t>
      </w:r>
      <w:r w:rsidR="0078603A">
        <w:rPr>
          <w:rFonts w:asciiTheme="minorHAnsi" w:hAnsiTheme="minorHAnsi" w:cs="Arial"/>
          <w:szCs w:val="24"/>
        </w:rPr>
        <w:t xml:space="preserve"> руб./кв. м, что на </w:t>
      </w:r>
      <w:r w:rsidR="006109C3">
        <w:rPr>
          <w:rFonts w:asciiTheme="minorHAnsi" w:hAnsiTheme="minorHAnsi" w:cs="Arial"/>
          <w:szCs w:val="24"/>
        </w:rPr>
        <w:t>622</w:t>
      </w:r>
      <w:r w:rsidR="0078603A">
        <w:rPr>
          <w:rFonts w:asciiTheme="minorHAnsi" w:hAnsiTheme="minorHAnsi" w:cs="Arial"/>
          <w:szCs w:val="24"/>
        </w:rPr>
        <w:t xml:space="preserve"> руб.</w:t>
      </w:r>
      <w:r w:rsidR="00455BEE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455BEE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 w:rsidR="006109C3">
        <w:rPr>
          <w:rFonts w:cs="Calibri"/>
          <w:color w:val="222222"/>
          <w:szCs w:val="24"/>
          <w:shd w:val="clear" w:color="auto" w:fill="FFFFFF"/>
        </w:rPr>
        <w:t>0,89</w:t>
      </w:r>
      <w:r w:rsidR="00455BEE" w:rsidRPr="00455BEE">
        <w:rPr>
          <w:rFonts w:cs="Calibri"/>
          <w:color w:val="222222"/>
          <w:szCs w:val="24"/>
          <w:shd w:val="clear" w:color="auto" w:fill="FFFFFF"/>
        </w:rPr>
        <w:t>%</w:t>
      </w:r>
      <w:r w:rsidR="00E2082D">
        <w:t xml:space="preserve">) </w:t>
      </w:r>
      <w:r w:rsidR="006109C3">
        <w:rPr>
          <w:rFonts w:asciiTheme="minorHAnsi" w:hAnsiTheme="minorHAnsi" w:cs="Arial"/>
          <w:szCs w:val="24"/>
        </w:rPr>
        <w:t>ниже</w:t>
      </w:r>
      <w:r w:rsidR="0078603A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>
        <w:rPr>
          <w:rFonts w:asciiTheme="minorHAnsi" w:hAnsiTheme="minorHAnsi" w:cs="Arial"/>
          <w:szCs w:val="24"/>
        </w:rPr>
        <w:t>.</w:t>
      </w:r>
      <w:r w:rsidR="0078603A">
        <w:rPr>
          <w:rFonts w:asciiTheme="minorHAnsi" w:hAnsiTheme="minorHAnsi" w:cs="Arial"/>
          <w:szCs w:val="24"/>
        </w:rPr>
        <w:t xml:space="preserve"> </w:t>
      </w:r>
    </w:p>
    <w:p w14:paraId="4D7216B7" w14:textId="06A7A414" w:rsidR="000753C5" w:rsidRDefault="000753C5" w:rsidP="0078603A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По сравнению с аналогичным периодом прошлого года снижение цены за квадратный метр </w:t>
      </w:r>
      <w:r w:rsidR="001D27D2">
        <w:rPr>
          <w:rFonts w:asciiTheme="minorHAnsi" w:hAnsiTheme="minorHAnsi" w:cs="Arial"/>
          <w:szCs w:val="24"/>
        </w:rPr>
        <w:t xml:space="preserve">составило </w:t>
      </w:r>
      <w:r w:rsidR="006109C3">
        <w:rPr>
          <w:rFonts w:asciiTheme="minorHAnsi" w:hAnsiTheme="minorHAnsi" w:cs="Arial"/>
          <w:szCs w:val="24"/>
        </w:rPr>
        <w:t>1822</w:t>
      </w:r>
      <w:r w:rsidR="003F0D89">
        <w:rPr>
          <w:rFonts w:asciiTheme="minorHAnsi" w:hAnsiTheme="minorHAnsi" w:cs="Arial"/>
          <w:szCs w:val="24"/>
        </w:rPr>
        <w:t xml:space="preserve"> рублей</w:t>
      </w:r>
      <w:r w:rsidR="006109C3">
        <w:rPr>
          <w:rFonts w:asciiTheme="minorHAnsi" w:hAnsiTheme="minorHAnsi" w:cs="Arial"/>
          <w:szCs w:val="24"/>
        </w:rPr>
        <w:t xml:space="preserve"> (2,56</w:t>
      </w:r>
      <w:r w:rsidRPr="00337DE1">
        <w:rPr>
          <w:rFonts w:asciiTheme="minorHAnsi" w:hAnsiTheme="minorHAnsi" w:cs="Arial"/>
          <w:szCs w:val="24"/>
        </w:rPr>
        <w:t>%).</w:t>
      </w:r>
    </w:p>
    <w:p w14:paraId="2CDE593A" w14:textId="5FCED030" w:rsidR="000753C5" w:rsidRDefault="006109C3" w:rsidP="006109C3">
      <w:pPr>
        <w:ind w:firstLine="0"/>
        <w:jc w:val="left"/>
        <w:rPr>
          <w:rFonts w:asciiTheme="minorHAnsi" w:hAnsiTheme="minorHAnsi"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1C15B6C7" wp14:editId="0F6457C8">
            <wp:extent cx="6962775" cy="2847975"/>
            <wp:effectExtent l="0" t="0" r="0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911CB60" w14:textId="3862A400" w:rsidR="0078603A" w:rsidRPr="000C4CC7" w:rsidRDefault="0078603A" w:rsidP="001D5298">
      <w:pPr>
        <w:ind w:firstLine="0"/>
        <w:jc w:val="center"/>
        <w:rPr>
          <w:rFonts w:asciiTheme="minorHAnsi" w:hAnsiTheme="minorHAnsi" w:cs="Arial"/>
          <w:szCs w:val="24"/>
        </w:rPr>
      </w:pPr>
    </w:p>
    <w:p w14:paraId="13F63DA3" w14:textId="4F30D706" w:rsidR="00AF772D" w:rsidRP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2C68DF01" w14:textId="57B9576B" w:rsidR="007E6CF1" w:rsidRDefault="00936FE5" w:rsidP="0080013B">
      <w:pPr>
        <w:spacing w:after="120"/>
        <w:rPr>
          <w:rFonts w:asciiTheme="minorHAnsi" w:hAnsiTheme="minorHAnsi" w:cs="Arial"/>
          <w:szCs w:val="24"/>
        </w:rPr>
      </w:pPr>
      <w:r>
        <w:t xml:space="preserve">Наибольшая средняя цена предложения по количеству комнат в марте 2017 года приходится на </w:t>
      </w:r>
      <w:r w:rsidR="007E6CF1">
        <w:t>однокомнатные квартиры</w:t>
      </w:r>
      <w:r w:rsidR="009E6DAE">
        <w:t xml:space="preserve"> </w:t>
      </w:r>
      <w:r>
        <w:t>(</w:t>
      </w:r>
      <w:r>
        <w:rPr>
          <w:rFonts w:asciiTheme="minorHAnsi" w:hAnsiTheme="minorHAnsi" w:cs="Arial"/>
          <w:szCs w:val="24"/>
        </w:rPr>
        <w:t>73100</w:t>
      </w:r>
      <w:r w:rsidR="0080013B">
        <w:rPr>
          <w:rFonts w:asciiTheme="minorHAnsi" w:hAnsiTheme="minorHAnsi" w:cs="Arial"/>
          <w:szCs w:val="24"/>
        </w:rPr>
        <w:t xml:space="preserve"> руб.</w:t>
      </w:r>
      <w:r w:rsidR="007E6CF1">
        <w:rPr>
          <w:rFonts w:asciiTheme="minorHAnsi" w:hAnsiTheme="minorHAnsi" w:cs="Arial"/>
          <w:szCs w:val="24"/>
        </w:rPr>
        <w:t>/кв.</w:t>
      </w:r>
      <w:r w:rsidR="00A073C0">
        <w:rPr>
          <w:rFonts w:asciiTheme="minorHAnsi" w:hAnsiTheme="minorHAnsi" w:cs="Arial"/>
          <w:szCs w:val="24"/>
        </w:rPr>
        <w:t xml:space="preserve"> </w:t>
      </w:r>
      <w:r w:rsidR="007E6CF1">
        <w:rPr>
          <w:rFonts w:asciiTheme="minorHAnsi" w:hAnsiTheme="minorHAnsi" w:cs="Arial"/>
          <w:szCs w:val="24"/>
        </w:rPr>
        <w:t>м</w:t>
      </w:r>
      <w:r>
        <w:rPr>
          <w:rFonts w:asciiTheme="minorHAnsi" w:hAnsiTheme="minorHAnsi" w:cs="Arial"/>
          <w:szCs w:val="24"/>
        </w:rPr>
        <w:t>)</w:t>
      </w:r>
      <w:r w:rsidR="007E6CF1">
        <w:rPr>
          <w:rFonts w:asciiTheme="minorHAnsi" w:hAnsiTheme="minorHAnsi" w:cs="Arial"/>
          <w:szCs w:val="24"/>
        </w:rPr>
        <w:t>.</w:t>
      </w:r>
      <w:r w:rsidR="0080013B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Удельная цена </w:t>
      </w:r>
      <w:r w:rsidR="00667DB0">
        <w:rPr>
          <w:rFonts w:asciiTheme="minorHAnsi" w:hAnsiTheme="minorHAnsi" w:cs="Arial"/>
          <w:szCs w:val="24"/>
        </w:rPr>
        <w:t>двухкомнатных и</w:t>
      </w:r>
      <w:r w:rsidR="00394DCE">
        <w:rPr>
          <w:rFonts w:asciiTheme="minorHAnsi" w:hAnsiTheme="minorHAnsi" w:cs="Arial"/>
          <w:szCs w:val="24"/>
        </w:rPr>
        <w:t xml:space="preserve"> трёхкомнатных квартир</w:t>
      </w:r>
      <w:r w:rsidR="00AE0416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сложилась на отметках 69048</w:t>
      </w:r>
      <w:r w:rsidR="007A0096">
        <w:rPr>
          <w:rFonts w:asciiTheme="minorHAnsi" w:hAnsiTheme="minorHAnsi" w:cs="Arial"/>
          <w:szCs w:val="24"/>
        </w:rPr>
        <w:t xml:space="preserve"> руб./кв. м и 6</w:t>
      </w:r>
      <w:r>
        <w:rPr>
          <w:rFonts w:asciiTheme="minorHAnsi" w:hAnsiTheme="minorHAnsi" w:cs="Arial"/>
          <w:szCs w:val="24"/>
        </w:rPr>
        <w:t>7497</w:t>
      </w:r>
      <w:r w:rsidR="007A0096">
        <w:rPr>
          <w:rFonts w:asciiTheme="minorHAnsi" w:hAnsiTheme="minorHAnsi" w:cs="Arial"/>
          <w:szCs w:val="24"/>
        </w:rPr>
        <w:t xml:space="preserve"> руб./кв. м, соответственно. </w:t>
      </w:r>
      <w:r w:rsidR="000301B1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Наименьшую</w:t>
      </w:r>
      <w:r w:rsidR="00286082">
        <w:rPr>
          <w:rFonts w:asciiTheme="minorHAnsi" w:hAnsiTheme="minorHAnsi" w:cs="Arial"/>
          <w:szCs w:val="24"/>
        </w:rPr>
        <w:t xml:space="preserve"> цену</w:t>
      </w:r>
      <w:r w:rsidR="007E6CF1">
        <w:rPr>
          <w:rFonts w:asciiTheme="minorHAnsi" w:hAnsiTheme="minorHAnsi" w:cs="Arial"/>
          <w:szCs w:val="24"/>
        </w:rPr>
        <w:t xml:space="preserve"> среди всех типов квартир</w:t>
      </w:r>
      <w:r w:rsidR="00286082">
        <w:rPr>
          <w:rFonts w:asciiTheme="minorHAnsi" w:hAnsiTheme="minorHAnsi" w:cs="Arial"/>
          <w:szCs w:val="24"/>
        </w:rPr>
        <w:t xml:space="preserve"> имеют</w:t>
      </w:r>
      <w:r w:rsidR="00D76724">
        <w:rPr>
          <w:rFonts w:asciiTheme="minorHAnsi" w:hAnsiTheme="minorHAnsi" w:cs="Arial"/>
          <w:szCs w:val="24"/>
        </w:rPr>
        <w:t xml:space="preserve"> многокомнатные квартиры – 6</w:t>
      </w:r>
      <w:r>
        <w:rPr>
          <w:rFonts w:asciiTheme="minorHAnsi" w:hAnsiTheme="minorHAnsi" w:cs="Arial"/>
          <w:szCs w:val="24"/>
        </w:rPr>
        <w:t>4466</w:t>
      </w:r>
      <w:r w:rsidR="00286082">
        <w:rPr>
          <w:rFonts w:asciiTheme="minorHAnsi" w:hAnsiTheme="minorHAnsi" w:cs="Arial"/>
          <w:szCs w:val="24"/>
        </w:rPr>
        <w:t xml:space="preserve"> руб./кв. м.</w:t>
      </w:r>
      <w:r w:rsidR="00663EEA">
        <w:rPr>
          <w:rFonts w:asciiTheme="minorHAnsi" w:hAnsiTheme="minorHAnsi" w:cs="Arial"/>
          <w:szCs w:val="24"/>
        </w:rPr>
        <w:t xml:space="preserve">   </w:t>
      </w:r>
    </w:p>
    <w:p w14:paraId="4BD1CB98" w14:textId="0EFDCD2A" w:rsidR="0078603A" w:rsidRPr="00A3786B" w:rsidRDefault="00936FE5" w:rsidP="00936FE5">
      <w:pPr>
        <w:spacing w:after="120"/>
        <w:jc w:val="center"/>
        <w:rPr>
          <w:rFonts w:asciiTheme="minorHAnsi" w:hAnsiTheme="minorHAnsi"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6C1D98C8" wp14:editId="144D0423">
            <wp:extent cx="4362450" cy="3109913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A7C57D1" w14:textId="77777777" w:rsidR="0078603A" w:rsidRPr="00D37069" w:rsidRDefault="0078603A" w:rsidP="0078603A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6D5FEFE8" w14:textId="77777777" w:rsidR="00667DB0" w:rsidRDefault="00667DB0" w:rsidP="002752E6"/>
    <w:p w14:paraId="6F116CE4" w14:textId="2A2B8C24" w:rsidR="00707B85" w:rsidRDefault="00707B85" w:rsidP="00936FE5">
      <w:pPr>
        <w:ind w:firstLine="0"/>
      </w:pPr>
    </w:p>
    <w:p w14:paraId="0C3F7C39" w14:textId="31F04A8A" w:rsidR="007A0096" w:rsidRDefault="00936FE5" w:rsidP="00707B85">
      <w:r>
        <w:lastRenderedPageBreak/>
        <w:t>Среди районов максимальную удельная цену имеет Центральный</w:t>
      </w:r>
      <w:r w:rsidR="00310640">
        <w:t>, в марте 2017 года она составила 72060</w:t>
      </w:r>
      <w:r w:rsidR="00707B85">
        <w:t xml:space="preserve"> руб./кв. м. </w:t>
      </w:r>
      <w:r w:rsidR="00310640">
        <w:t>Удельная цена предложения в Северо-Восточном и Северном жилом</w:t>
      </w:r>
      <w:r w:rsidR="00707B85">
        <w:t xml:space="preserve"> </w:t>
      </w:r>
      <w:r w:rsidR="00310640">
        <w:t>районах сложилась на отметках 71049 руб./кв. м и 68524 руб./кв. м соответственно.</w:t>
      </w:r>
    </w:p>
    <w:p w14:paraId="36A94069" w14:textId="7959B77B" w:rsidR="009F5DDE" w:rsidRDefault="00310640" w:rsidP="00A67EB6">
      <w:r>
        <w:t>Самая низкая</w:t>
      </w:r>
      <w:r w:rsidR="009F5DDE">
        <w:t xml:space="preserve"> цена у квартир, расположенных в Северном про</w:t>
      </w:r>
      <w:r>
        <w:t>мышленном районе (58339</w:t>
      </w:r>
      <w:r w:rsidR="009F5DDE">
        <w:t xml:space="preserve"> руб./кв. м).</w:t>
      </w:r>
    </w:p>
    <w:p w14:paraId="38568BAE" w14:textId="31DC522A" w:rsidR="00A91945" w:rsidRDefault="00936FE5" w:rsidP="007E6CF1">
      <w:pPr>
        <w:jc w:val="center"/>
      </w:pPr>
      <w:r>
        <w:rPr>
          <w:noProof/>
          <w:lang w:eastAsia="ru-RU"/>
        </w:rPr>
        <w:drawing>
          <wp:inline distT="0" distB="0" distL="0" distR="0" wp14:anchorId="6C48E7C0" wp14:editId="721233D5">
            <wp:extent cx="3924300" cy="367665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20631ED5" w:rsidR="005C6702" w:rsidRDefault="005C6702" w:rsidP="005C6702">
      <w:pPr>
        <w:jc w:val="center"/>
      </w:pPr>
      <w:r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</w:p>
    <w:p w14:paraId="12C8395C" w14:textId="4196D9A3" w:rsidR="00AF6688" w:rsidRDefault="000757EE" w:rsidP="00934FF1">
      <w:pPr>
        <w:pStyle w:val="1"/>
      </w:pPr>
      <w:r w:rsidRPr="00F531EB">
        <w:lastRenderedPageBreak/>
        <w:t>Анал</w:t>
      </w:r>
      <w:r>
        <w:t xml:space="preserve">из продаж на вторичном рынке г. </w:t>
      </w:r>
      <w:r w:rsidR="00EB7654">
        <w:t>Сургута</w:t>
      </w:r>
      <w:r w:rsidRPr="00F531EB">
        <w:t xml:space="preserve"> за </w:t>
      </w:r>
      <w:r w:rsidR="00310640">
        <w:t>март</w:t>
      </w:r>
      <w:r w:rsidR="00EA12A0" w:rsidRPr="00F531EB">
        <w:t xml:space="preserve"> </w:t>
      </w:r>
      <w:r w:rsidR="00214B72">
        <w:t>2017</w:t>
      </w:r>
      <w:r w:rsidR="005C6702">
        <w:t xml:space="preserve"> </w:t>
      </w:r>
      <w:r w:rsidRPr="00F531EB">
        <w:t>г.</w:t>
      </w:r>
    </w:p>
    <w:p w14:paraId="2B4799DB" w14:textId="75837EC6" w:rsidR="007F1C06" w:rsidRDefault="00310640" w:rsidP="007512F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Лидирующие позиции по продажам занимают двухкомнатные квартиры, </w:t>
      </w:r>
      <w:r w:rsidR="00646EC6">
        <w:rPr>
          <w:rFonts w:asciiTheme="minorHAnsi" w:hAnsiTheme="minorHAnsi" w:cs="Arial"/>
          <w:szCs w:val="20"/>
        </w:rPr>
        <w:t>их доля составила 48,2% от общего объема. Д</w:t>
      </w:r>
      <w:r w:rsidR="007512F1">
        <w:rPr>
          <w:rFonts w:asciiTheme="minorHAnsi" w:hAnsiTheme="minorHAnsi" w:cs="Arial"/>
          <w:szCs w:val="20"/>
        </w:rPr>
        <w:t xml:space="preserve">оля </w:t>
      </w:r>
      <w:r w:rsidR="00646EC6">
        <w:rPr>
          <w:rFonts w:asciiTheme="minorHAnsi" w:hAnsiTheme="minorHAnsi" w:cs="Arial"/>
          <w:szCs w:val="20"/>
        </w:rPr>
        <w:t>однокомнатных квартир составляет 32,1</w:t>
      </w:r>
      <w:r w:rsidR="007512F1">
        <w:rPr>
          <w:rFonts w:asciiTheme="minorHAnsi" w:hAnsiTheme="minorHAnsi" w:cs="Arial"/>
          <w:szCs w:val="20"/>
        </w:rPr>
        <w:t xml:space="preserve">%. </w:t>
      </w:r>
      <w:r w:rsidR="00646EC6">
        <w:rPr>
          <w:rFonts w:asciiTheme="minorHAnsi" w:hAnsiTheme="minorHAnsi" w:cs="Arial"/>
          <w:szCs w:val="20"/>
        </w:rPr>
        <w:t>На последнем месте находятся многокомнатные квартиры, их доля – 4,5% от общего объема продаж.</w:t>
      </w:r>
    </w:p>
    <w:p w14:paraId="083967B4" w14:textId="34CFB78E" w:rsidR="003D080D" w:rsidRDefault="003D080D" w:rsidP="003D080D">
      <w:r>
        <w:t>Средняя площадь проданных в</w:t>
      </w:r>
      <w:r w:rsidR="008F2F54">
        <w:t xml:space="preserve"> январе</w:t>
      </w:r>
      <w:r>
        <w:t xml:space="preserve"> квартир</w:t>
      </w:r>
      <w:r w:rsidR="0064546E">
        <w:t xml:space="preserve"> на вторично</w:t>
      </w:r>
      <w:r w:rsidR="00646EC6">
        <w:t>м рынке составила 53</w:t>
      </w:r>
      <w:r>
        <w:t xml:space="preserve"> кв. м.</w:t>
      </w:r>
    </w:p>
    <w:p w14:paraId="6B137B1C" w14:textId="0E29F790" w:rsidR="00310640" w:rsidRDefault="00310640" w:rsidP="00310640">
      <w:pPr>
        <w:jc w:val="center"/>
      </w:pPr>
      <w:r>
        <w:rPr>
          <w:noProof/>
          <w:lang w:eastAsia="ru-RU"/>
        </w:rPr>
        <w:drawing>
          <wp:inline distT="0" distB="0" distL="0" distR="0" wp14:anchorId="7B0B07FD" wp14:editId="7E8C10A7">
            <wp:extent cx="3248025" cy="299085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93016C09-3664-444B-8A54-40D73937F7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6D52E2F" w14:textId="70364AD9" w:rsidR="00B6381D" w:rsidRDefault="00B6381D" w:rsidP="00B6381D">
      <w:pPr>
        <w:jc w:val="center"/>
        <w:rPr>
          <w:rFonts w:asciiTheme="minorHAnsi" w:hAnsiTheme="minorHAnsi" w:cs="Arial"/>
          <w:szCs w:val="20"/>
        </w:rPr>
      </w:pPr>
    </w:p>
    <w:p w14:paraId="73D2CBFC" w14:textId="2E7DC6CE" w:rsidR="00F84138" w:rsidRPr="0068148B" w:rsidRDefault="00F84138" w:rsidP="0068148B">
      <w:pPr>
        <w:jc w:val="center"/>
        <w:rPr>
          <w:rFonts w:asciiTheme="minorHAnsi" w:hAnsiTheme="minorHAnsi" w:cs="Arial"/>
          <w:szCs w:val="20"/>
        </w:rPr>
      </w:pPr>
    </w:p>
    <w:p w14:paraId="78E8685F" w14:textId="77777777"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77777777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6A26CDA9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7F233C">
        <w:rPr>
          <w:b/>
        </w:rPr>
        <w:t>март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2017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  <w:tr w:rsidR="00257C57" w:rsidRPr="00F531EB" w14:paraId="2A7292B9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C0F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3718" w14:textId="74CDB648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руб./кв. м</w:t>
            </w:r>
          </w:p>
        </w:tc>
      </w:tr>
      <w:tr w:rsidR="00257C57" w:rsidRPr="00F531EB" w14:paraId="74B97B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987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4EEB" w14:textId="59CDC0E5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Средневзвешенная,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6462" w:type="dxa"/>
        <w:tblInd w:w="-856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572"/>
        <w:gridCol w:w="572"/>
        <w:gridCol w:w="483"/>
        <w:gridCol w:w="617"/>
        <w:gridCol w:w="572"/>
        <w:gridCol w:w="661"/>
        <w:gridCol w:w="572"/>
        <w:gridCol w:w="706"/>
        <w:gridCol w:w="617"/>
        <w:gridCol w:w="617"/>
        <w:gridCol w:w="617"/>
        <w:gridCol w:w="617"/>
        <w:gridCol w:w="706"/>
        <w:gridCol w:w="706"/>
        <w:gridCol w:w="661"/>
        <w:gridCol w:w="661"/>
        <w:gridCol w:w="572"/>
        <w:gridCol w:w="528"/>
        <w:gridCol w:w="661"/>
        <w:gridCol w:w="750"/>
        <w:gridCol w:w="661"/>
        <w:gridCol w:w="661"/>
      </w:tblGrid>
      <w:tr w:rsidR="00646EC6" w:rsidRPr="00646EC6" w14:paraId="5D051746" w14:textId="77777777" w:rsidTr="00646EC6">
        <w:trPr>
          <w:trHeight w:val="67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117DBD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B5A1A5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AB0E42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F2D8BA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15262B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0A1443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5C3E8D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7C89D0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63C16D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A450A0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59E72C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AA70E8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E4DB4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7BE3B1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7EECA6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ED8EAB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2B2AD3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BAB7BA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CB2C43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11EBEE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38EC26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6C456C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4147E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470A40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050F64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23</w:t>
            </w:r>
          </w:p>
        </w:tc>
      </w:tr>
      <w:tr w:rsidR="00646EC6" w:rsidRPr="00646EC6" w14:paraId="193FE8A8" w14:textId="77777777" w:rsidTr="00646EC6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C09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DA0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772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75A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4B8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960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DE7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1C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8D3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E72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505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D1E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21C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A8F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D58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994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AD8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F373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69439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C41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BBE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A2A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649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F96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104895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CA9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064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69002</w:t>
            </w:r>
          </w:p>
        </w:tc>
      </w:tr>
      <w:tr w:rsidR="00646EC6" w:rsidRPr="00646EC6" w14:paraId="63A079F9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D347F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C03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837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B69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5175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49D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BE7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958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1BA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CDE0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EF9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320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C70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55F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354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EBD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2A5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45A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63,45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3A6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74125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95F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392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DF0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7A3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8C4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121429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B37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73222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F27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74201</w:t>
            </w:r>
          </w:p>
        </w:tc>
      </w:tr>
      <w:tr w:rsidR="00646EC6" w:rsidRPr="00646EC6" w14:paraId="5F1C3AA7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42EE2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5D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44C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624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6C7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1AE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F6C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5,84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B2A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492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DFB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763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991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D12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E88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C28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A62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3D8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3A5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74616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051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870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5C1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563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47191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50F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115385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0D4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DB1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75554</w:t>
            </w:r>
          </w:p>
        </w:tc>
      </w:tr>
      <w:tr w:rsidR="00646EC6" w:rsidRPr="00646EC6" w14:paraId="251F514C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FA13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89D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B5E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2C9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911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54E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268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694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A1C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9A2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45C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BB2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D66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7656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57F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85D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39F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7C6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091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605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D12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C66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DD5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97143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71E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67742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B15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67364</w:t>
            </w:r>
          </w:p>
        </w:tc>
      </w:tr>
      <w:tr w:rsidR="00646EC6" w:rsidRPr="00646EC6" w14:paraId="731225D2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E84AF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10A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CF4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81A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B99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7C9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CFA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349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94A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473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21E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B71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F5B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846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56F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F87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847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622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6B3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AAB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2B5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20D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CFB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103425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8F3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66964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247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67338</w:t>
            </w:r>
          </w:p>
        </w:tc>
      </w:tr>
      <w:tr w:rsidR="00646EC6" w:rsidRPr="00646EC6" w14:paraId="73065A53" w14:textId="77777777" w:rsidTr="00646EC6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F0C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2BE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063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9EE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FB1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D48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64A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3EC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254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D05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42C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686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A29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41D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A2E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3A2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FFF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110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395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C6B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D56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035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47203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A17C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103004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604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1B3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72714</w:t>
            </w:r>
          </w:p>
        </w:tc>
      </w:tr>
      <w:tr w:rsidR="00646EC6" w:rsidRPr="00646EC6" w14:paraId="338D3E48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42A72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40D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416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3F2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240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A88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A6B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C7B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C6D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2C1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863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D2F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9E1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511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C78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B23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44A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452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76773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F9D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16B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EB6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EF1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237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108333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456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75658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248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77044</w:t>
            </w:r>
          </w:p>
        </w:tc>
      </w:tr>
      <w:tr w:rsidR="00646EC6" w:rsidRPr="00646EC6" w14:paraId="15DD5471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B2CB1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68A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AD2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8CF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5A0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EC9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A7E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78E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E96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BF7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4C29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376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290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3ED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B2E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9BF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082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877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74928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EA4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630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E6B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605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67A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109091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7C8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775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74722</w:t>
            </w:r>
          </w:p>
        </w:tc>
      </w:tr>
      <w:tr w:rsidR="00646EC6" w:rsidRPr="00646EC6" w14:paraId="17E9B8FA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D29BF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752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412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ECF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40D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E0D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2BF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5B6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580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E80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D07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795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08D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257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795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63F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AE4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D8C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DF6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5AD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B25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6AF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DBA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97143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5F8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71429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5B9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71375</w:t>
            </w:r>
          </w:p>
        </w:tc>
      </w:tr>
      <w:tr w:rsidR="00646EC6" w:rsidRPr="00646EC6" w14:paraId="564A8A08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11BA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14A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AC0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30D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10C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BC1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A17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F7C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579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960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FBB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2A1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9E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C9E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748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BE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3B3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C51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B7F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12083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F94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4F3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BC9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47203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848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99762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3E8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BB2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73676</w:t>
            </w:r>
          </w:p>
        </w:tc>
      </w:tr>
      <w:tr w:rsidR="00646EC6" w:rsidRPr="00646EC6" w14:paraId="1FBAF2CE" w14:textId="77777777" w:rsidTr="00646EC6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493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D96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473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F4E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4AE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C1C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BF6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65E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312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83C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965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AB4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84B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A7A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CAB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424F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265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E4A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69048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358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923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88A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CF6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8C1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100733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004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E2D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69239</w:t>
            </w:r>
          </w:p>
        </w:tc>
      </w:tr>
      <w:tr w:rsidR="00646EC6" w:rsidRPr="00646EC6" w14:paraId="7265FCB6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9D5A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81B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A17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52B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BD7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E09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D09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A1C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D56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45B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E53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DB6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AEC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DB6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4FA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F96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040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E34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73648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C0F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0F8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D70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493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51389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5C2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117647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459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71154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C01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74483</w:t>
            </w:r>
          </w:p>
        </w:tc>
      </w:tr>
      <w:tr w:rsidR="00646EC6" w:rsidRPr="00646EC6" w14:paraId="2F28D7A3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CCC6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AF1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7D3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A21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108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633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E9B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7FF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79F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613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E0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D70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458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827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00E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662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C3A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FE4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07A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FA1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55C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15E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170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106725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591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71875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2F4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73417</w:t>
            </w:r>
          </w:p>
        </w:tc>
      </w:tr>
      <w:tr w:rsidR="00646EC6" w:rsidRPr="00646EC6" w14:paraId="11BDBBCD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47D5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890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926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6B5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B93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D0F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1D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8EE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71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8B0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52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395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94B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8BA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1E3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208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3D2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C88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68174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D37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34D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2356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C90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AB4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92857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751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67890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08C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68088</w:t>
            </w:r>
          </w:p>
        </w:tc>
      </w:tr>
      <w:tr w:rsidR="00646EC6" w:rsidRPr="00646EC6" w14:paraId="011E23C4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A6FB4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2A1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F06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A2A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1D0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D4F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A4E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3E8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CB7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741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A6FD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5A4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822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B6E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FC3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745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CCB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FD9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70058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A99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10906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369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C53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066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45455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906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103425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C53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E51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70691</w:t>
            </w:r>
          </w:p>
        </w:tc>
      </w:tr>
      <w:tr w:rsidR="00646EC6" w:rsidRPr="00646EC6" w14:paraId="346C58D1" w14:textId="77777777" w:rsidTr="00646EC6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B95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461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3BD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7BF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245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229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579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406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95B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A52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B58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7BA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72B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4B7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6F98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C66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234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594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67497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9D4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BE9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05E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D87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41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109091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417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65476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1C4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68269</w:t>
            </w:r>
          </w:p>
        </w:tc>
      </w:tr>
      <w:tr w:rsidR="00646EC6" w:rsidRPr="00646EC6" w14:paraId="2E7CD9BA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80F29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6B7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95D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E6A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033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309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431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41A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EF3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0B7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939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4E1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7A1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4F0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84A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E59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8D5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4B9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74279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DB8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3F2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949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264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EE7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130973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584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62F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75625</w:t>
            </w:r>
          </w:p>
        </w:tc>
      </w:tr>
      <w:tr w:rsidR="00646EC6" w:rsidRPr="00646EC6" w14:paraId="70705CB4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9844C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5154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0B1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C04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3E9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9FD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EBA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126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BDC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61C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6F1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01B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E2A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FEF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DD5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02E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B10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4F5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75651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380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16718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881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880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E63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58A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125984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A64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71875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21C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76539</w:t>
            </w:r>
          </w:p>
        </w:tc>
      </w:tr>
      <w:tr w:rsidR="00646EC6" w:rsidRPr="00646EC6" w14:paraId="39EEA368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52F0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8A3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4A2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C8D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8D5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3DC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137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B95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BF3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191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5B9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1CA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25B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374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39A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63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649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F0D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65351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F34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7A6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ACA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A06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29F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0E0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64356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CA7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65600</w:t>
            </w:r>
          </w:p>
        </w:tc>
      </w:tr>
      <w:tr w:rsidR="00646EC6" w:rsidRPr="00646EC6" w14:paraId="4BBB75F5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F94A4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127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7CF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841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46D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AA8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A8E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A34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89D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265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CA7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6EF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955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CB5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FDA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03B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A75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BE9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65302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A3D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9846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21A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015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BE5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4DE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189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4C5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65274</w:t>
            </w:r>
          </w:p>
        </w:tc>
      </w:tr>
      <w:tr w:rsidR="00646EC6" w:rsidRPr="00646EC6" w14:paraId="74723ECD" w14:textId="77777777" w:rsidTr="00646EC6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209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A3A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840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ECA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FC0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CDE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7E2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404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16B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61A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76A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7C0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EBD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306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D4F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C10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C1B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899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64466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36C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11486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2AA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5C3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6BD1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26866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244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101466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7FB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9E5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65503</w:t>
            </w:r>
          </w:p>
        </w:tc>
      </w:tr>
      <w:tr w:rsidR="00646EC6" w:rsidRPr="00646EC6" w14:paraId="51BCC48D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03E86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84D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87C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667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8063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B66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58B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79B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1AE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088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F3F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514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118,27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1FB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F8D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200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659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27E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3DB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32B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66974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F71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DCB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042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952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CC9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4A4D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64384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265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68176</w:t>
            </w:r>
          </w:p>
        </w:tc>
      </w:tr>
      <w:tr w:rsidR="00646EC6" w:rsidRPr="00646EC6" w14:paraId="24622EA5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331B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838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A68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91D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98B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63D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090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DD7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A6C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C88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D1B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17E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91C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FE4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A1F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499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082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09B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63136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EF9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AD7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CBD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9D6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FEA3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89910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900C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1E96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63548</w:t>
            </w:r>
          </w:p>
        </w:tc>
      </w:tr>
      <w:tr w:rsidR="00646EC6" w:rsidRPr="00646EC6" w14:paraId="3F6DD2A1" w14:textId="77777777" w:rsidTr="00646EC6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34B9" w14:textId="77777777" w:rsidR="00646EC6" w:rsidRPr="00646EC6" w:rsidRDefault="00646EC6" w:rsidP="00646EC6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93A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E7A1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E38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9C4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3B27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D16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236B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AE0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A9E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72E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26E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A3B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6CE2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DAB0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81C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9D05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92D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61351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53FF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03DA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8E19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2EFE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26866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C547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0A24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62963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B648" w14:textId="77777777" w:rsidR="00646EC6" w:rsidRPr="00646EC6" w:rsidRDefault="00646EC6" w:rsidP="00646EC6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46EC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60634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77777777" w:rsidR="00E25F8B" w:rsidRDefault="007612C4" w:rsidP="007612C4">
      <w:pPr>
        <w:tabs>
          <w:tab w:val="left" w:pos="11070"/>
        </w:tabs>
        <w:ind w:left="-113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51200A7C" w14:textId="4D12D3AF" w:rsidR="0097602C" w:rsidRPr="00E25F8B" w:rsidRDefault="0097602C" w:rsidP="000C7463">
      <w:pPr>
        <w:ind w:firstLine="0"/>
        <w:rPr>
          <w:rFonts w:asciiTheme="minorHAnsi" w:hAnsiTheme="minorHAnsi" w:cs="Arial"/>
          <w:sz w:val="20"/>
          <w:szCs w:val="20"/>
          <w:lang w:val="en-US"/>
        </w:rPr>
        <w:sectPr w:rsidR="0097602C" w:rsidRPr="00E25F8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78534" w14:textId="77777777" w:rsidR="009F623C" w:rsidRDefault="009F623C" w:rsidP="009C470F">
      <w:r>
        <w:separator/>
      </w:r>
    </w:p>
  </w:endnote>
  <w:endnote w:type="continuationSeparator" w:id="0">
    <w:p w14:paraId="60C969DD" w14:textId="77777777" w:rsidR="009F623C" w:rsidRDefault="009F623C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378163"/>
      <w:docPartObj>
        <w:docPartGallery w:val="Page Numbers (Bottom of Page)"/>
        <w:docPartUnique/>
      </w:docPartObj>
    </w:sdtPr>
    <w:sdtEndPr/>
    <w:sdtContent>
      <w:p w14:paraId="7E90F933" w14:textId="4C9FF7DD" w:rsidR="00646EC6" w:rsidRDefault="00646EC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13A">
          <w:rPr>
            <w:noProof/>
          </w:rPr>
          <w:t>2</w:t>
        </w:r>
        <w:r>
          <w:fldChar w:fldCharType="end"/>
        </w:r>
      </w:p>
    </w:sdtContent>
  </w:sdt>
  <w:p w14:paraId="1AB507E6" w14:textId="77777777" w:rsidR="00646EC6" w:rsidRDefault="00646EC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9D856" w14:textId="77777777" w:rsidR="009F623C" w:rsidRDefault="009F623C" w:rsidP="009C470F">
      <w:r>
        <w:separator/>
      </w:r>
    </w:p>
  </w:footnote>
  <w:footnote w:type="continuationSeparator" w:id="0">
    <w:p w14:paraId="26D5F206" w14:textId="77777777" w:rsidR="009F623C" w:rsidRDefault="009F623C" w:rsidP="009C470F">
      <w:r>
        <w:continuationSeparator/>
      </w:r>
    </w:p>
  </w:footnote>
  <w:footnote w:id="1">
    <w:p w14:paraId="29AD19A8" w14:textId="77777777" w:rsidR="00646EC6" w:rsidRDefault="00646EC6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  <w:p w14:paraId="46EAF5B2" w14:textId="09A95BDC" w:rsidR="00646EC6" w:rsidRPr="008D1860" w:rsidRDefault="00646EC6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="007B413A" w:rsidRPr="007B413A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http://k00.livejournal.com/5019.html</w:t>
      </w:r>
      <w:bookmarkStart w:id="0" w:name="_GoBack"/>
      <w:bookmarkEnd w:id="0"/>
    </w:p>
  </w:footnote>
  <w:footnote w:id="2">
    <w:p w14:paraId="435AC412" w14:textId="77777777" w:rsidR="00646EC6" w:rsidRPr="00D32DB0" w:rsidRDefault="00646EC6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65F2A" w14:textId="77777777" w:rsidR="00646EC6" w:rsidRDefault="00646EC6">
    <w:pPr>
      <w:pStyle w:val="ab"/>
      <w:jc w:val="right"/>
    </w:pPr>
  </w:p>
  <w:p w14:paraId="592DC65E" w14:textId="77777777" w:rsidR="00646EC6" w:rsidRDefault="00646EC6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1704"/>
      <w:docPartObj>
        <w:docPartGallery w:val="Page Numbers (Top of Page)"/>
        <w:docPartUnique/>
      </w:docPartObj>
    </w:sdtPr>
    <w:sdtEndPr/>
    <w:sdtContent>
      <w:p w14:paraId="56163D97" w14:textId="003D3AEE" w:rsidR="00646EC6" w:rsidRDefault="00646EC6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646EC6" w:rsidRDefault="00646EC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8014C"/>
    <w:rsid w:val="0008074B"/>
    <w:rsid w:val="00081003"/>
    <w:rsid w:val="0008135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ECF"/>
    <w:rsid w:val="000A1C80"/>
    <w:rsid w:val="000A2519"/>
    <w:rsid w:val="000A2B57"/>
    <w:rsid w:val="000A2E1E"/>
    <w:rsid w:val="000A2F89"/>
    <w:rsid w:val="000A3980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1C44"/>
    <w:rsid w:val="001B2507"/>
    <w:rsid w:val="001B32C8"/>
    <w:rsid w:val="001B32D9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4B72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FE1"/>
    <w:rsid w:val="002630BD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94D"/>
    <w:rsid w:val="002F7CB9"/>
    <w:rsid w:val="003008A7"/>
    <w:rsid w:val="003031ED"/>
    <w:rsid w:val="00305909"/>
    <w:rsid w:val="00306CC3"/>
    <w:rsid w:val="00310640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282"/>
    <w:rsid w:val="00386701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CB"/>
    <w:rsid w:val="003F1B0E"/>
    <w:rsid w:val="003F3187"/>
    <w:rsid w:val="003F335A"/>
    <w:rsid w:val="003F3ACD"/>
    <w:rsid w:val="003F49DF"/>
    <w:rsid w:val="003F4C11"/>
    <w:rsid w:val="003F4FC2"/>
    <w:rsid w:val="003F5871"/>
    <w:rsid w:val="003F5D66"/>
    <w:rsid w:val="003F5E99"/>
    <w:rsid w:val="003F616B"/>
    <w:rsid w:val="003F712D"/>
    <w:rsid w:val="003F7B55"/>
    <w:rsid w:val="00400762"/>
    <w:rsid w:val="00400E81"/>
    <w:rsid w:val="00401E66"/>
    <w:rsid w:val="00402330"/>
    <w:rsid w:val="00404F01"/>
    <w:rsid w:val="0040547C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E06"/>
    <w:rsid w:val="00432E3C"/>
    <w:rsid w:val="00434669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649F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32F8"/>
    <w:rsid w:val="00663EEA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5E62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D6D78"/>
    <w:rsid w:val="006E0B53"/>
    <w:rsid w:val="006E2868"/>
    <w:rsid w:val="006E2976"/>
    <w:rsid w:val="006E547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4047"/>
    <w:rsid w:val="008443D0"/>
    <w:rsid w:val="008460F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581"/>
    <w:rsid w:val="00870FB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6A8"/>
    <w:rsid w:val="0089786F"/>
    <w:rsid w:val="008A1178"/>
    <w:rsid w:val="008A15E1"/>
    <w:rsid w:val="008A48D3"/>
    <w:rsid w:val="008A4C20"/>
    <w:rsid w:val="008A4DFC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90F"/>
    <w:rsid w:val="008F1B1B"/>
    <w:rsid w:val="008F21AD"/>
    <w:rsid w:val="008F2F54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68EE"/>
    <w:rsid w:val="009B70BB"/>
    <w:rsid w:val="009B7AD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DAB"/>
    <w:rsid w:val="00A165DA"/>
    <w:rsid w:val="00A1693E"/>
    <w:rsid w:val="00A16F77"/>
    <w:rsid w:val="00A16F9F"/>
    <w:rsid w:val="00A177B1"/>
    <w:rsid w:val="00A178F4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7806"/>
    <w:rsid w:val="00A52E3C"/>
    <w:rsid w:val="00A54064"/>
    <w:rsid w:val="00A55B15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67EB6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17D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796D"/>
    <w:rsid w:val="00AE0416"/>
    <w:rsid w:val="00AE0C56"/>
    <w:rsid w:val="00AE181A"/>
    <w:rsid w:val="00AE188E"/>
    <w:rsid w:val="00AE21F3"/>
    <w:rsid w:val="00AE30CA"/>
    <w:rsid w:val="00AE39AB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1C82"/>
    <w:rsid w:val="00B9363E"/>
    <w:rsid w:val="00B953DE"/>
    <w:rsid w:val="00B96687"/>
    <w:rsid w:val="00B9696A"/>
    <w:rsid w:val="00B97FB7"/>
    <w:rsid w:val="00BA0018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63C5"/>
    <w:rsid w:val="00BD6730"/>
    <w:rsid w:val="00BD6DBE"/>
    <w:rsid w:val="00BD795F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6A22"/>
    <w:rsid w:val="00C479FE"/>
    <w:rsid w:val="00C5062D"/>
    <w:rsid w:val="00C51A74"/>
    <w:rsid w:val="00C52296"/>
    <w:rsid w:val="00C5272F"/>
    <w:rsid w:val="00C553F7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432"/>
    <w:rsid w:val="00D86F46"/>
    <w:rsid w:val="00D86F82"/>
    <w:rsid w:val="00D90340"/>
    <w:rsid w:val="00D90939"/>
    <w:rsid w:val="00D93CA3"/>
    <w:rsid w:val="00D94CC5"/>
    <w:rsid w:val="00D95C97"/>
    <w:rsid w:val="00D970E3"/>
    <w:rsid w:val="00DA1DA3"/>
    <w:rsid w:val="00DA241B"/>
    <w:rsid w:val="00DA3780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6139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40C9"/>
    <w:rsid w:val="00EB425C"/>
    <w:rsid w:val="00EB5F0D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3B5A"/>
    <w:rsid w:val="00F64432"/>
    <w:rsid w:val="00F7095E"/>
    <w:rsid w:val="00F70C35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E5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localadmin\Desktop\0404\&#1057;&#1091;&#1088;&#1075;&#1091;&#1090;\&#1052;&#1072;&#1088;&#1090;\&#1042;&#1090;&#1086;&#1088;&#1080;&#1095;&#1082;&#1072;.%20&#1057;&#1091;&#1088;&#1075;&#1091;&#1090;.04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localadmin\Desktop\0404\&#1057;&#1091;&#1088;&#1075;&#1091;&#1090;\&#1052;&#1072;&#1088;&#1090;\&#1042;&#1090;&#1086;&#1088;&#1080;&#1095;&#1082;&#1072;.%20&#1057;&#1091;&#1088;&#1075;&#1091;&#1090;.04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localadmin\Desktop\0404\&#1057;&#1091;&#1088;&#1075;&#1091;&#1090;\&#1052;&#1072;&#1088;&#1090;\&#1042;&#1090;&#1086;&#1088;&#1080;&#1095;&#1082;&#1072;.%20&#1057;&#1091;&#1088;&#1075;&#1091;&#1090;.04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localadmin\Desktop\0404\&#1057;&#1091;&#1088;&#1075;&#1091;&#1090;\&#1052;&#1072;&#1088;&#1090;\&#1042;&#1090;&#1086;&#1088;&#1080;&#1095;&#1082;&#1072;.%20&#1057;&#1091;&#1088;&#1075;&#1091;&#1090;.04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localadmin\Desktop\0404\&#1057;&#1091;&#1088;&#1075;&#1091;&#1090;\&#1052;&#1072;&#1088;&#1090;\&#1042;&#1090;&#1086;&#1088;&#1080;&#1095;&#1082;&#1072;.%20&#1057;&#1091;&#1088;&#1075;&#1091;&#1090;.04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localadmin\Desktop\0404\&#1057;&#1091;&#1088;&#1075;&#1091;&#1090;\&#1052;&#1072;&#1088;&#1090;\&#1042;&#1090;&#1086;&#1088;&#1080;&#1095;&#1082;&#1072;.%20&#1055;&#1088;&#1086;&#1076;&#1072;&#1078;&#1080;.04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94"/>
          <c:y val="0.23659770185656315"/>
          <c:w val="0.52810338590374151"/>
          <c:h val="0.573513741415898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D7-41E6-AFEB-0AACD0181F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D7-41E6-AFEB-0AACD0181F9B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D7-41E6-AFEB-0AACD0181F9B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D7-41E6-AFEB-0AACD0181F9B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D7-41E6-AFEB-0AACD0181F9B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D7-41E6-AFEB-0AACD0181F9B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D7-41E6-AFEB-0AACD0181F9B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D7-41E6-AFEB-0AACD0181F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0.30148883374689828</c:v>
                </c:pt>
                <c:pt idx="1">
                  <c:v>0.36129032258064514</c:v>
                </c:pt>
                <c:pt idx="2">
                  <c:v>0.23598014888337468</c:v>
                </c:pt>
                <c:pt idx="3">
                  <c:v>0.10124069478908189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D7-41E6-AFEB-0AACD0181F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Северный жилой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5.9553349875930521E-3</c:v>
                </c:pt>
                <c:pt idx="1">
                  <c:v>0.16749379652605459</c:v>
                </c:pt>
                <c:pt idx="2">
                  <c:v>0.24317617866004962</c:v>
                </c:pt>
                <c:pt idx="3">
                  <c:v>0.27915632754342434</c:v>
                </c:pt>
                <c:pt idx="4">
                  <c:v>0.30421836228287841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4-47A0-918B-0B4133EDA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4247-418F-8497-DC4601684E81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4247-418F-8497-DC4601684E81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4-4247-418F-8497-DC4601684E81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6-4247-418F-8497-DC4601684E81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4247-418F-8497-DC4601684E81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4247-418F-8497-DC4601684E81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4247-418F-8497-DC4601684E81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4247-418F-8497-DC4601684E8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Графики!$AB$84:$AN$84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Графики!$AB$86:$AN$86</c:f>
              <c:numCache>
                <c:formatCode>0.00%</c:formatCode>
                <c:ptCount val="13"/>
                <c:pt idx="0">
                  <c:v>2.3067077373166711E-3</c:v>
                </c:pt>
                <c:pt idx="1">
                  <c:v>-1.133860035643619E-2</c:v>
                </c:pt>
                <c:pt idx="2">
                  <c:v>-5.3794728400493597E-3</c:v>
                </c:pt>
                <c:pt idx="3">
                  <c:v>-2.5116305619773405E-3</c:v>
                </c:pt>
                <c:pt idx="4">
                  <c:v>-6.452259005980121E-3</c:v>
                </c:pt>
                <c:pt idx="5">
                  <c:v>6.9549440580587429E-3</c:v>
                </c:pt>
                <c:pt idx="6">
                  <c:v>1.6159016159016382E-3</c:v>
                </c:pt>
                <c:pt idx="7">
                  <c:v>-3.0552660508544882E-3</c:v>
                </c:pt>
                <c:pt idx="8">
                  <c:v>-9.5948674619427132E-3</c:v>
                </c:pt>
                <c:pt idx="9">
                  <c:v>-2.2701311470668672E-3</c:v>
                </c:pt>
                <c:pt idx="10">
                  <c:v>7.101243442219074E-3</c:v>
                </c:pt>
                <c:pt idx="11">
                  <c:v>8.1879928624877252E-3</c:v>
                </c:pt>
                <c:pt idx="12">
                  <c:v>-8.8743795673039694E-3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247-418F-8497-DC4601684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C9891C2C-BBED-48D3-BCF2-384C182DFD6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4247-418F-8497-DC4601684E81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DE73C7E4-429A-427A-B311-8F33A8269BE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4247-418F-8497-DC4601684E81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89F722B2-EA95-47A4-A8A4-6383F73C469B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4247-418F-8497-DC4601684E81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3C7061DA-51CE-4457-9039-C17A44DD7F71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4247-418F-8497-DC4601684E81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5AEEC7B6-90FA-46B8-AE3F-A58A55400762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4247-418F-8497-DC4601684E81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0B8879B6-1286-4120-990C-DEF275142FB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4247-418F-8497-DC4601684E81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ABD50C9B-36F1-4BFE-B9BF-ED8A1A0B1D4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4247-418F-8497-DC4601684E81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2BD039A5-0954-4751-9567-8F5DE37A1783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4247-418F-8497-DC4601684E81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9A52F98A-7B13-4D00-B7D7-77A5310CF49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4247-418F-8497-DC4601684E81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341E3442-8312-4A51-B5AB-6DA37E892BA3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4247-418F-8497-DC4601684E81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52C78518-98D3-467A-A588-F20E49090A1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4247-418F-8497-DC4601684E81}"/>
                </c:ext>
              </c:extLst>
            </c:dLbl>
            <c:dLbl>
              <c:idx val="11"/>
              <c:layout>
                <c:manualLayout>
                  <c:x val="-3.6025124662415114E-2"/>
                  <c:y val="-5.7847748918757221E-2"/>
                </c:manualLayout>
              </c:layout>
              <c:tx>
                <c:rich>
                  <a:bodyPr/>
                  <a:lstStyle/>
                  <a:p>
                    <a:fld id="{80440B78-6BF6-4635-9997-10AB34F2523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4247-418F-8497-DC4601684E81}"/>
                </c:ext>
              </c:extLst>
            </c:dLbl>
            <c:dLbl>
              <c:idx val="12"/>
              <c:layout>
                <c:manualLayout>
                  <c:x val="-3.5795068615169359E-2"/>
                  <c:y val="-5.3432739416057674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4247-418F-8497-DC4601684E81}"/>
                </c:ext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4247-418F-8497-DC4601684E81}"/>
                </c:ext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4247-418F-8497-DC4601684E81}"/>
                </c:ext>
              </c:extLst>
            </c:dLbl>
            <c:dLbl>
              <c:idx val="15"/>
              <c:layout>
                <c:manualLayout>
                  <c:x val="-2.6095065684323283E-2"/>
                  <c:y val="-5.2980114032395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4247-418F-8497-DC4601684E81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4247-418F-8497-DC4601684E8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Графики!$AB$84:$AN$84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Графики!$AB$85:$AN$85</c:f>
              <c:numCache>
                <c:formatCode>0</c:formatCode>
                <c:ptCount val="13"/>
                <c:pt idx="0">
                  <c:v>71261</c:v>
                </c:pt>
                <c:pt idx="1">
                  <c:v>70453</c:v>
                </c:pt>
                <c:pt idx="2">
                  <c:v>70074</c:v>
                </c:pt>
                <c:pt idx="3">
                  <c:v>69898</c:v>
                </c:pt>
                <c:pt idx="4">
                  <c:v>69447</c:v>
                </c:pt>
                <c:pt idx="5">
                  <c:v>69930</c:v>
                </c:pt>
                <c:pt idx="6" formatCode="General">
                  <c:v>70043</c:v>
                </c:pt>
                <c:pt idx="7" formatCode="General">
                  <c:v>69829</c:v>
                </c:pt>
                <c:pt idx="8" formatCode="General">
                  <c:v>69159</c:v>
                </c:pt>
                <c:pt idx="9" formatCode="General">
                  <c:v>69002</c:v>
                </c:pt>
                <c:pt idx="10">
                  <c:v>69492</c:v>
                </c:pt>
                <c:pt idx="11" formatCode="General">
                  <c:v>70061</c:v>
                </c:pt>
                <c:pt idx="12">
                  <c:v>69439.252093135117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Графики!$AB$85:$AN$85</c15:f>
                <c15:dlblRangeCache>
                  <c:ptCount val="13"/>
                  <c:pt idx="0">
                    <c:v>71261</c:v>
                  </c:pt>
                  <c:pt idx="1">
                    <c:v>70453</c:v>
                  </c:pt>
                  <c:pt idx="2">
                    <c:v>70074</c:v>
                  </c:pt>
                  <c:pt idx="3">
                    <c:v>69898</c:v>
                  </c:pt>
                  <c:pt idx="4">
                    <c:v>69447</c:v>
                  </c:pt>
                  <c:pt idx="5">
                    <c:v>69930</c:v>
                  </c:pt>
                  <c:pt idx="6">
                    <c:v>70043</c:v>
                  </c:pt>
                  <c:pt idx="7">
                    <c:v>69829</c:v>
                  </c:pt>
                  <c:pt idx="8">
                    <c:v>69159</c:v>
                  </c:pt>
                  <c:pt idx="9">
                    <c:v>69002</c:v>
                  </c:pt>
                  <c:pt idx="10">
                    <c:v>69492</c:v>
                  </c:pt>
                  <c:pt idx="11">
                    <c:v>70061</c:v>
                  </c:pt>
                  <c:pt idx="12">
                    <c:v>69439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F-4247-418F-8497-DC4601684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0.15311002220966027"/>
          <c:w val="0.8472373877098287"/>
          <c:h val="0.6490307720335101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73100.210109354215</c:v>
                </c:pt>
                <c:pt idx="1">
                  <c:v>69048.338629784223</c:v>
                </c:pt>
                <c:pt idx="2">
                  <c:v>67496.531122818225</c:v>
                </c:pt>
                <c:pt idx="3">
                  <c:v>64466.060159244829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2B-42E5-8CA1-49403C4E9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0.15537488708220415"/>
          <c:w val="0.46449875583733852"/>
          <c:h val="0.71815718157181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58338.516709353258</c:v>
                </c:pt>
                <c:pt idx="1">
                  <c:v>66818.279513690461</c:v>
                </c:pt>
                <c:pt idx="2">
                  <c:v>68524.115524841778</c:v>
                </c:pt>
                <c:pt idx="3">
                  <c:v>71048.615254128017</c:v>
                </c:pt>
                <c:pt idx="4">
                  <c:v>72060.166780313259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67-4780-B057-FC68ED547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99-47FF-AF7C-B05A45AC44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99-47FF-AF7C-B05A45AC44D2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99-47FF-AF7C-B05A45AC44D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99-47FF-AF7C-B05A45AC44D2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99-47FF-AF7C-B05A45AC44D2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99-47FF-AF7C-B05A45AC44D2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99-47FF-AF7C-B05A45AC44D2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99-47FF-AF7C-B05A45AC44D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0.32142857142857145</c:v>
                </c:pt>
                <c:pt idx="1">
                  <c:v>0.48214285714285715</c:v>
                </c:pt>
                <c:pt idx="2">
                  <c:v>0.15178571428571427</c:v>
                </c:pt>
                <c:pt idx="3">
                  <c:v>4.4642857142857144E-2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99-47FF-AF7C-B05A45AC44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FA6C40-03A6-4F17-AC1F-6518F1544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localadmin</cp:lastModifiedBy>
  <cp:revision>4</cp:revision>
  <cp:lastPrinted>2017-01-16T05:44:00Z</cp:lastPrinted>
  <dcterms:created xsi:type="dcterms:W3CDTF">2017-04-04T07:38:00Z</dcterms:created>
  <dcterms:modified xsi:type="dcterms:W3CDTF">2017-04-10T03:57:00Z</dcterms:modified>
</cp:coreProperties>
</file>