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FC19DF"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0F7EFE" w:rsidP="0052042B">
      <w:pPr>
        <w:pStyle w:val="21"/>
        <w:ind w:firstLine="0"/>
        <w:jc w:val="center"/>
        <w:rPr>
          <w:rFonts w:cs="Arial"/>
          <w:snapToGrid w:val="0"/>
          <w:sz w:val="20"/>
        </w:rPr>
      </w:pPr>
      <w:r>
        <w:rPr>
          <w:rFonts w:cs="Arial"/>
          <w:noProof/>
          <w:sz w:val="20"/>
        </w:rPr>
        <w:drawing>
          <wp:inline distT="0" distB="0" distL="0" distR="0">
            <wp:extent cx="5940425" cy="3341489"/>
            <wp:effectExtent l="0" t="0" r="3175" b="0"/>
            <wp:docPr id="6" name="Рисунок 6" descr="C:\Users\DSN\Desktop\Солнечные часы на Морском вокза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N\Desktop\Солнечные часы на Морском вокзал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F2A1A" w:rsidRDefault="00280E88" w:rsidP="009F2A1A">
      <w:pPr>
        <w:pStyle w:val="21"/>
        <w:ind w:firstLine="709"/>
        <w:jc w:val="right"/>
        <w:rPr>
          <w:rFonts w:cs="Arial"/>
          <w:snapToGrid w:val="0"/>
          <w:sz w:val="20"/>
        </w:rPr>
      </w:pPr>
      <w:r>
        <w:rPr>
          <w:rFonts w:cs="Arial"/>
          <w:snapToGrid w:val="0"/>
          <w:sz w:val="20"/>
        </w:rPr>
        <w:t>Но</w:t>
      </w:r>
      <w:r w:rsidR="00FC19DF">
        <w:rPr>
          <w:rFonts w:cs="Arial"/>
          <w:snapToGrid w:val="0"/>
          <w:sz w:val="20"/>
        </w:rPr>
        <w:t>ябрь</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0A5A08"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8462597" w:history="1">
            <w:r w:rsidR="000A5A08" w:rsidRPr="00315DF1">
              <w:rPr>
                <w:rStyle w:val="a3"/>
                <w:rFonts w:cs="Arial"/>
                <w:noProof/>
                <w:snapToGrid w:val="0"/>
              </w:rPr>
              <w:t>Введение</w:t>
            </w:r>
            <w:r w:rsidR="000A5A08">
              <w:rPr>
                <w:noProof/>
                <w:webHidden/>
              </w:rPr>
              <w:tab/>
            </w:r>
            <w:r w:rsidR="000A5A08">
              <w:rPr>
                <w:noProof/>
                <w:webHidden/>
              </w:rPr>
              <w:fldChar w:fldCharType="begin"/>
            </w:r>
            <w:r w:rsidR="000A5A08">
              <w:rPr>
                <w:noProof/>
                <w:webHidden/>
              </w:rPr>
              <w:instrText xml:space="preserve"> PAGEREF _Toc468462597 \h </w:instrText>
            </w:r>
            <w:r w:rsidR="000A5A08">
              <w:rPr>
                <w:noProof/>
                <w:webHidden/>
              </w:rPr>
            </w:r>
            <w:r w:rsidR="000A5A08">
              <w:rPr>
                <w:noProof/>
                <w:webHidden/>
              </w:rPr>
              <w:fldChar w:fldCharType="separate"/>
            </w:r>
            <w:r w:rsidR="000A5A08">
              <w:rPr>
                <w:noProof/>
                <w:webHidden/>
              </w:rPr>
              <w:t>3</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598" w:history="1">
            <w:r w:rsidR="000A5A08" w:rsidRPr="00315DF1">
              <w:rPr>
                <w:rStyle w:val="a3"/>
                <w:rFonts w:cs="Arial"/>
                <w:noProof/>
              </w:rPr>
              <w:t>Диаграмма 1. Динамика изменения средней удельной цены предложения на вторичном рынке жилья в г.</w:t>
            </w:r>
            <w:r w:rsidR="000A5A08" w:rsidRPr="00315DF1">
              <w:rPr>
                <w:rStyle w:val="a3"/>
                <w:rFonts w:cs="Arial"/>
                <w:noProof/>
                <w:lang w:val="en-US"/>
              </w:rPr>
              <w:t> </w:t>
            </w:r>
            <w:r w:rsidR="000A5A08" w:rsidRPr="00315DF1">
              <w:rPr>
                <w:rStyle w:val="a3"/>
                <w:rFonts w:cs="Arial"/>
                <w:noProof/>
              </w:rPr>
              <w:t>Владивостоке, руб./кв.м.</w:t>
            </w:r>
            <w:r w:rsidR="000A5A08">
              <w:rPr>
                <w:noProof/>
                <w:webHidden/>
              </w:rPr>
              <w:tab/>
            </w:r>
            <w:r w:rsidR="000A5A08">
              <w:rPr>
                <w:noProof/>
                <w:webHidden/>
              </w:rPr>
              <w:fldChar w:fldCharType="begin"/>
            </w:r>
            <w:r w:rsidR="000A5A08">
              <w:rPr>
                <w:noProof/>
                <w:webHidden/>
              </w:rPr>
              <w:instrText xml:space="preserve"> PAGEREF _Toc468462598 \h </w:instrText>
            </w:r>
            <w:r w:rsidR="000A5A08">
              <w:rPr>
                <w:noProof/>
                <w:webHidden/>
              </w:rPr>
            </w:r>
            <w:r w:rsidR="000A5A08">
              <w:rPr>
                <w:noProof/>
                <w:webHidden/>
              </w:rPr>
              <w:fldChar w:fldCharType="separate"/>
            </w:r>
            <w:r w:rsidR="000A5A08">
              <w:rPr>
                <w:noProof/>
                <w:webHidden/>
              </w:rPr>
              <w:t>3</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599" w:history="1">
            <w:r w:rsidR="000A5A08" w:rsidRPr="00315DF1">
              <w:rPr>
                <w:rStyle w:val="a3"/>
                <w:rFonts w:cs="Arial"/>
                <w:noProof/>
              </w:rPr>
              <w:t>Таблица 1. Средняя удельная цена  предложения за 1 кв.м. в г. Владивостоке, руб.</w:t>
            </w:r>
            <w:r w:rsidR="000A5A08">
              <w:rPr>
                <w:noProof/>
                <w:webHidden/>
              </w:rPr>
              <w:tab/>
            </w:r>
            <w:r w:rsidR="000A5A08">
              <w:rPr>
                <w:noProof/>
                <w:webHidden/>
              </w:rPr>
              <w:fldChar w:fldCharType="begin"/>
            </w:r>
            <w:r w:rsidR="000A5A08">
              <w:rPr>
                <w:noProof/>
                <w:webHidden/>
              </w:rPr>
              <w:instrText xml:space="preserve"> PAGEREF _Toc468462599 \h </w:instrText>
            </w:r>
            <w:r w:rsidR="000A5A08">
              <w:rPr>
                <w:noProof/>
                <w:webHidden/>
              </w:rPr>
            </w:r>
            <w:r w:rsidR="000A5A08">
              <w:rPr>
                <w:noProof/>
                <w:webHidden/>
              </w:rPr>
              <w:fldChar w:fldCharType="separate"/>
            </w:r>
            <w:r w:rsidR="000A5A08">
              <w:rPr>
                <w:noProof/>
                <w:webHidden/>
              </w:rPr>
              <w:t>4</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0" w:history="1">
            <w:r w:rsidR="000A5A08" w:rsidRPr="00315DF1">
              <w:rPr>
                <w:rStyle w:val="a3"/>
                <w:rFonts w:cs="Arial"/>
                <w:noProof/>
              </w:rPr>
              <w:t>Таблица 2. Средняя удельная цена  предложения за 1 кв. м. в зависимости от материала стен  в г. Владивостоке, руб.</w:t>
            </w:r>
            <w:r w:rsidR="000A5A08">
              <w:rPr>
                <w:noProof/>
                <w:webHidden/>
              </w:rPr>
              <w:tab/>
            </w:r>
            <w:r w:rsidR="000A5A08">
              <w:rPr>
                <w:noProof/>
                <w:webHidden/>
              </w:rPr>
              <w:fldChar w:fldCharType="begin"/>
            </w:r>
            <w:r w:rsidR="000A5A08">
              <w:rPr>
                <w:noProof/>
                <w:webHidden/>
              </w:rPr>
              <w:instrText xml:space="preserve"> PAGEREF _Toc468462600 \h </w:instrText>
            </w:r>
            <w:r w:rsidR="000A5A08">
              <w:rPr>
                <w:noProof/>
                <w:webHidden/>
              </w:rPr>
            </w:r>
            <w:r w:rsidR="000A5A08">
              <w:rPr>
                <w:noProof/>
                <w:webHidden/>
              </w:rPr>
              <w:fldChar w:fldCharType="separate"/>
            </w:r>
            <w:r w:rsidR="000A5A08">
              <w:rPr>
                <w:noProof/>
                <w:webHidden/>
              </w:rPr>
              <w:t>4</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1" w:history="1">
            <w:r w:rsidR="000A5A08" w:rsidRPr="00315DF1">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0A5A08">
              <w:rPr>
                <w:noProof/>
                <w:webHidden/>
              </w:rPr>
              <w:tab/>
            </w:r>
            <w:r w:rsidR="000A5A08">
              <w:rPr>
                <w:noProof/>
                <w:webHidden/>
              </w:rPr>
              <w:fldChar w:fldCharType="begin"/>
            </w:r>
            <w:r w:rsidR="000A5A08">
              <w:rPr>
                <w:noProof/>
                <w:webHidden/>
              </w:rPr>
              <w:instrText xml:space="preserve"> PAGEREF _Toc468462601 \h </w:instrText>
            </w:r>
            <w:r w:rsidR="000A5A08">
              <w:rPr>
                <w:noProof/>
                <w:webHidden/>
              </w:rPr>
            </w:r>
            <w:r w:rsidR="000A5A08">
              <w:rPr>
                <w:noProof/>
                <w:webHidden/>
              </w:rPr>
              <w:fldChar w:fldCharType="separate"/>
            </w:r>
            <w:r w:rsidR="000A5A08">
              <w:rPr>
                <w:noProof/>
                <w:webHidden/>
              </w:rPr>
              <w:t>4</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2" w:history="1">
            <w:r w:rsidR="000A5A08" w:rsidRPr="00315DF1">
              <w:rPr>
                <w:rStyle w:val="a3"/>
                <w:rFonts w:cs="Arial"/>
                <w:noProof/>
              </w:rPr>
              <w:t>Таблица 4. Средняя удельная  и полная цена предложения 1 кв. м. по типам квартир в г. Владивостоке, руб.</w:t>
            </w:r>
            <w:r w:rsidR="000A5A08">
              <w:rPr>
                <w:noProof/>
                <w:webHidden/>
              </w:rPr>
              <w:tab/>
            </w:r>
            <w:r w:rsidR="000A5A08">
              <w:rPr>
                <w:noProof/>
                <w:webHidden/>
              </w:rPr>
              <w:fldChar w:fldCharType="begin"/>
            </w:r>
            <w:r w:rsidR="000A5A08">
              <w:rPr>
                <w:noProof/>
                <w:webHidden/>
              </w:rPr>
              <w:instrText xml:space="preserve"> PAGEREF _Toc468462602 \h </w:instrText>
            </w:r>
            <w:r w:rsidR="000A5A08">
              <w:rPr>
                <w:noProof/>
                <w:webHidden/>
              </w:rPr>
            </w:r>
            <w:r w:rsidR="000A5A08">
              <w:rPr>
                <w:noProof/>
                <w:webHidden/>
              </w:rPr>
              <w:fldChar w:fldCharType="separate"/>
            </w:r>
            <w:r w:rsidR="000A5A08">
              <w:rPr>
                <w:noProof/>
                <w:webHidden/>
              </w:rPr>
              <w:t>4</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3" w:history="1">
            <w:r w:rsidR="000A5A08" w:rsidRPr="00315DF1">
              <w:rPr>
                <w:rStyle w:val="a3"/>
                <w:rFonts w:cs="Arial"/>
                <w:noProof/>
              </w:rPr>
              <w:t>Таблица 5.  Десятка самых дорогих районов по средней удельной цене предложения за 1 кв. м. руб.</w:t>
            </w:r>
            <w:r w:rsidR="000A5A08">
              <w:rPr>
                <w:noProof/>
                <w:webHidden/>
              </w:rPr>
              <w:tab/>
            </w:r>
            <w:r w:rsidR="000A5A08">
              <w:rPr>
                <w:noProof/>
                <w:webHidden/>
              </w:rPr>
              <w:fldChar w:fldCharType="begin"/>
            </w:r>
            <w:r w:rsidR="000A5A08">
              <w:rPr>
                <w:noProof/>
                <w:webHidden/>
              </w:rPr>
              <w:instrText xml:space="preserve"> PAGEREF _Toc468462603 \h </w:instrText>
            </w:r>
            <w:r w:rsidR="000A5A08">
              <w:rPr>
                <w:noProof/>
                <w:webHidden/>
              </w:rPr>
            </w:r>
            <w:r w:rsidR="000A5A08">
              <w:rPr>
                <w:noProof/>
                <w:webHidden/>
              </w:rPr>
              <w:fldChar w:fldCharType="separate"/>
            </w:r>
            <w:r w:rsidR="000A5A08">
              <w:rPr>
                <w:noProof/>
                <w:webHidden/>
              </w:rPr>
              <w:t>4</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4" w:history="1">
            <w:r w:rsidR="000A5A08" w:rsidRPr="00315DF1">
              <w:rPr>
                <w:rStyle w:val="a3"/>
                <w:rFonts w:cs="Arial"/>
                <w:noProof/>
              </w:rPr>
              <w:t>Таблица 6. Распределение объема предложения по типам квартир по районам г. Владивостока, штук</w:t>
            </w:r>
            <w:r w:rsidR="000A5A08">
              <w:rPr>
                <w:noProof/>
                <w:webHidden/>
              </w:rPr>
              <w:tab/>
            </w:r>
            <w:r w:rsidR="000A5A08">
              <w:rPr>
                <w:noProof/>
                <w:webHidden/>
              </w:rPr>
              <w:fldChar w:fldCharType="begin"/>
            </w:r>
            <w:r w:rsidR="000A5A08">
              <w:rPr>
                <w:noProof/>
                <w:webHidden/>
              </w:rPr>
              <w:instrText xml:space="preserve"> PAGEREF _Toc468462604 \h </w:instrText>
            </w:r>
            <w:r w:rsidR="000A5A08">
              <w:rPr>
                <w:noProof/>
                <w:webHidden/>
              </w:rPr>
            </w:r>
            <w:r w:rsidR="000A5A08">
              <w:rPr>
                <w:noProof/>
                <w:webHidden/>
              </w:rPr>
              <w:fldChar w:fldCharType="separate"/>
            </w:r>
            <w:r w:rsidR="000A5A08">
              <w:rPr>
                <w:noProof/>
                <w:webHidden/>
              </w:rPr>
              <w:t>5</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5" w:history="1">
            <w:r w:rsidR="000A5A08" w:rsidRPr="00315DF1">
              <w:rPr>
                <w:rStyle w:val="a3"/>
                <w:rFonts w:cs="Arial"/>
                <w:noProof/>
              </w:rPr>
              <w:t>Диаграмма 2. Средняя удельная цена предложения 1 кв. м. по типам квартир в г. Владивостоке, руб.</w:t>
            </w:r>
            <w:r w:rsidR="000A5A08">
              <w:rPr>
                <w:noProof/>
                <w:webHidden/>
              </w:rPr>
              <w:tab/>
            </w:r>
            <w:r w:rsidR="000A5A08">
              <w:rPr>
                <w:noProof/>
                <w:webHidden/>
              </w:rPr>
              <w:fldChar w:fldCharType="begin"/>
            </w:r>
            <w:r w:rsidR="000A5A08">
              <w:rPr>
                <w:noProof/>
                <w:webHidden/>
              </w:rPr>
              <w:instrText xml:space="preserve"> PAGEREF _Toc468462605 \h </w:instrText>
            </w:r>
            <w:r w:rsidR="000A5A08">
              <w:rPr>
                <w:noProof/>
                <w:webHidden/>
              </w:rPr>
            </w:r>
            <w:r w:rsidR="000A5A08">
              <w:rPr>
                <w:noProof/>
                <w:webHidden/>
              </w:rPr>
              <w:fldChar w:fldCharType="separate"/>
            </w:r>
            <w:r w:rsidR="000A5A08">
              <w:rPr>
                <w:noProof/>
                <w:webHidden/>
              </w:rPr>
              <w:t>6</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6" w:history="1">
            <w:r w:rsidR="000A5A08" w:rsidRPr="00315DF1">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0A5A08">
              <w:rPr>
                <w:noProof/>
                <w:webHidden/>
              </w:rPr>
              <w:tab/>
            </w:r>
            <w:r w:rsidR="000A5A08">
              <w:rPr>
                <w:noProof/>
                <w:webHidden/>
              </w:rPr>
              <w:fldChar w:fldCharType="begin"/>
            </w:r>
            <w:r w:rsidR="000A5A08">
              <w:rPr>
                <w:noProof/>
                <w:webHidden/>
              </w:rPr>
              <w:instrText xml:space="preserve"> PAGEREF _Toc468462606 \h </w:instrText>
            </w:r>
            <w:r w:rsidR="000A5A08">
              <w:rPr>
                <w:noProof/>
                <w:webHidden/>
              </w:rPr>
            </w:r>
            <w:r w:rsidR="000A5A08">
              <w:rPr>
                <w:noProof/>
                <w:webHidden/>
              </w:rPr>
              <w:fldChar w:fldCharType="separate"/>
            </w:r>
            <w:r w:rsidR="000A5A08">
              <w:rPr>
                <w:noProof/>
                <w:webHidden/>
              </w:rPr>
              <w:t>6</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7" w:history="1">
            <w:r w:rsidR="000A5A08" w:rsidRPr="00315DF1">
              <w:rPr>
                <w:rStyle w:val="a3"/>
                <w:rFonts w:cs="Arial"/>
                <w:noProof/>
              </w:rPr>
              <w:t>Диаграмма 4. Средняя удельная цена  за 1 кв. м. в зависимости от материала стен в г. Владивостоке, руб./кв.м.</w:t>
            </w:r>
            <w:r w:rsidR="000A5A08">
              <w:rPr>
                <w:noProof/>
                <w:webHidden/>
              </w:rPr>
              <w:tab/>
            </w:r>
            <w:r w:rsidR="000A5A08">
              <w:rPr>
                <w:noProof/>
                <w:webHidden/>
              </w:rPr>
              <w:fldChar w:fldCharType="begin"/>
            </w:r>
            <w:r w:rsidR="000A5A08">
              <w:rPr>
                <w:noProof/>
                <w:webHidden/>
              </w:rPr>
              <w:instrText xml:space="preserve"> PAGEREF _Toc468462607 \h </w:instrText>
            </w:r>
            <w:r w:rsidR="000A5A08">
              <w:rPr>
                <w:noProof/>
                <w:webHidden/>
              </w:rPr>
            </w:r>
            <w:r w:rsidR="000A5A08">
              <w:rPr>
                <w:noProof/>
                <w:webHidden/>
              </w:rPr>
              <w:fldChar w:fldCharType="separate"/>
            </w:r>
            <w:r w:rsidR="000A5A08">
              <w:rPr>
                <w:noProof/>
                <w:webHidden/>
              </w:rPr>
              <w:t>6</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8" w:history="1">
            <w:r w:rsidR="000A5A08" w:rsidRPr="00315DF1">
              <w:rPr>
                <w:rStyle w:val="a3"/>
                <w:rFonts w:cs="Arial"/>
                <w:noProof/>
              </w:rPr>
              <w:t>Диаграмма 5. Средняя удельная цена предложения за 1 кв. м. по районам в г. Владивостоке, руб./кв.м.</w:t>
            </w:r>
            <w:r w:rsidR="000A5A08">
              <w:rPr>
                <w:noProof/>
                <w:webHidden/>
              </w:rPr>
              <w:tab/>
            </w:r>
            <w:r w:rsidR="000A5A08">
              <w:rPr>
                <w:noProof/>
                <w:webHidden/>
              </w:rPr>
              <w:fldChar w:fldCharType="begin"/>
            </w:r>
            <w:r w:rsidR="000A5A08">
              <w:rPr>
                <w:noProof/>
                <w:webHidden/>
              </w:rPr>
              <w:instrText xml:space="preserve"> PAGEREF _Toc468462608 \h </w:instrText>
            </w:r>
            <w:r w:rsidR="000A5A08">
              <w:rPr>
                <w:noProof/>
                <w:webHidden/>
              </w:rPr>
            </w:r>
            <w:r w:rsidR="000A5A08">
              <w:rPr>
                <w:noProof/>
                <w:webHidden/>
              </w:rPr>
              <w:fldChar w:fldCharType="separate"/>
            </w:r>
            <w:r w:rsidR="000A5A08">
              <w:rPr>
                <w:noProof/>
                <w:webHidden/>
              </w:rPr>
              <w:t>7</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09" w:history="1">
            <w:r w:rsidR="000A5A08" w:rsidRPr="00315DF1">
              <w:rPr>
                <w:rStyle w:val="a3"/>
                <w:rFonts w:cs="Arial"/>
                <w:noProof/>
              </w:rPr>
              <w:t>Таблица 7. Средняя удельная цена предложения 1 кв. м. по районам г. Владивостока</w:t>
            </w:r>
            <w:r w:rsidR="000A5A08">
              <w:rPr>
                <w:noProof/>
                <w:webHidden/>
              </w:rPr>
              <w:tab/>
            </w:r>
            <w:r w:rsidR="000A5A08">
              <w:rPr>
                <w:noProof/>
                <w:webHidden/>
              </w:rPr>
              <w:fldChar w:fldCharType="begin"/>
            </w:r>
            <w:r w:rsidR="000A5A08">
              <w:rPr>
                <w:noProof/>
                <w:webHidden/>
              </w:rPr>
              <w:instrText xml:space="preserve"> PAGEREF _Toc468462609 \h </w:instrText>
            </w:r>
            <w:r w:rsidR="000A5A08">
              <w:rPr>
                <w:noProof/>
                <w:webHidden/>
              </w:rPr>
            </w:r>
            <w:r w:rsidR="000A5A08">
              <w:rPr>
                <w:noProof/>
                <w:webHidden/>
              </w:rPr>
              <w:fldChar w:fldCharType="separate"/>
            </w:r>
            <w:r w:rsidR="000A5A08">
              <w:rPr>
                <w:noProof/>
                <w:webHidden/>
              </w:rPr>
              <w:t>8</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10" w:history="1">
            <w:r w:rsidR="000A5A08" w:rsidRPr="00315DF1">
              <w:rPr>
                <w:rStyle w:val="a3"/>
                <w:rFonts w:cs="Arial"/>
                <w:noProof/>
              </w:rPr>
              <w:t>Таблица 8. Средняя удельная цена предложения 1 кв. м. в новостройках (первичный рынок) по районам г. Владивостока</w:t>
            </w:r>
            <w:r w:rsidR="000A5A08">
              <w:rPr>
                <w:noProof/>
                <w:webHidden/>
              </w:rPr>
              <w:tab/>
            </w:r>
            <w:r w:rsidR="000A5A08">
              <w:rPr>
                <w:noProof/>
                <w:webHidden/>
              </w:rPr>
              <w:fldChar w:fldCharType="begin"/>
            </w:r>
            <w:r w:rsidR="000A5A08">
              <w:rPr>
                <w:noProof/>
                <w:webHidden/>
              </w:rPr>
              <w:instrText xml:space="preserve"> PAGEREF _Toc468462610 \h </w:instrText>
            </w:r>
            <w:r w:rsidR="000A5A08">
              <w:rPr>
                <w:noProof/>
                <w:webHidden/>
              </w:rPr>
            </w:r>
            <w:r w:rsidR="000A5A08">
              <w:rPr>
                <w:noProof/>
                <w:webHidden/>
              </w:rPr>
              <w:fldChar w:fldCharType="separate"/>
            </w:r>
            <w:r w:rsidR="000A5A08">
              <w:rPr>
                <w:noProof/>
                <w:webHidden/>
              </w:rPr>
              <w:t>9</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11" w:history="1">
            <w:r w:rsidR="000A5A08" w:rsidRPr="00315DF1">
              <w:rPr>
                <w:rStyle w:val="a3"/>
                <w:rFonts w:cs="Arial"/>
                <w:noProof/>
              </w:rPr>
              <w:t>Таблицы 9. Удельная цена предложения 1 кв. м. по типам квартир по районам г. Владивостока</w:t>
            </w:r>
            <w:r w:rsidR="000A5A08">
              <w:rPr>
                <w:noProof/>
                <w:webHidden/>
              </w:rPr>
              <w:tab/>
            </w:r>
            <w:r w:rsidR="000A5A08">
              <w:rPr>
                <w:noProof/>
                <w:webHidden/>
              </w:rPr>
              <w:fldChar w:fldCharType="begin"/>
            </w:r>
            <w:r w:rsidR="000A5A08">
              <w:rPr>
                <w:noProof/>
                <w:webHidden/>
              </w:rPr>
              <w:instrText xml:space="preserve"> PAGEREF _Toc468462611 \h </w:instrText>
            </w:r>
            <w:r w:rsidR="000A5A08">
              <w:rPr>
                <w:noProof/>
                <w:webHidden/>
              </w:rPr>
            </w:r>
            <w:r w:rsidR="000A5A08">
              <w:rPr>
                <w:noProof/>
                <w:webHidden/>
              </w:rPr>
              <w:fldChar w:fldCharType="separate"/>
            </w:r>
            <w:r w:rsidR="000A5A08">
              <w:rPr>
                <w:noProof/>
                <w:webHidden/>
              </w:rPr>
              <w:t>9</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12" w:history="1">
            <w:r w:rsidR="000A5A08" w:rsidRPr="00315DF1">
              <w:rPr>
                <w:rStyle w:val="a3"/>
                <w:rFonts w:cs="Arial"/>
                <w:noProof/>
                <w:snapToGrid w:val="0"/>
              </w:rPr>
              <w:t>Подготовлен</w:t>
            </w:r>
            <w:r w:rsidR="000A5A08">
              <w:rPr>
                <w:noProof/>
                <w:webHidden/>
              </w:rPr>
              <w:tab/>
            </w:r>
            <w:r w:rsidR="000A5A08">
              <w:rPr>
                <w:noProof/>
                <w:webHidden/>
              </w:rPr>
              <w:fldChar w:fldCharType="begin"/>
            </w:r>
            <w:r w:rsidR="000A5A08">
              <w:rPr>
                <w:noProof/>
                <w:webHidden/>
              </w:rPr>
              <w:instrText xml:space="preserve"> PAGEREF _Toc468462612 \h </w:instrText>
            </w:r>
            <w:r w:rsidR="000A5A08">
              <w:rPr>
                <w:noProof/>
                <w:webHidden/>
              </w:rPr>
            </w:r>
            <w:r w:rsidR="000A5A08">
              <w:rPr>
                <w:noProof/>
                <w:webHidden/>
              </w:rPr>
              <w:fldChar w:fldCharType="separate"/>
            </w:r>
            <w:r w:rsidR="000A5A08">
              <w:rPr>
                <w:noProof/>
                <w:webHidden/>
              </w:rPr>
              <w:t>14</w:t>
            </w:r>
            <w:r w:rsidR="000A5A08">
              <w:rPr>
                <w:noProof/>
                <w:webHidden/>
              </w:rPr>
              <w:fldChar w:fldCharType="end"/>
            </w:r>
          </w:hyperlink>
        </w:p>
        <w:p w:rsidR="000A5A08" w:rsidRDefault="006335B9">
          <w:pPr>
            <w:pStyle w:val="24"/>
            <w:rPr>
              <w:rFonts w:asciiTheme="minorHAnsi" w:eastAsiaTheme="minorEastAsia" w:hAnsiTheme="minorHAnsi" w:cstheme="minorBidi"/>
              <w:noProof/>
              <w:sz w:val="22"/>
              <w:szCs w:val="22"/>
            </w:rPr>
          </w:pPr>
          <w:hyperlink w:anchor="_Toc468462613" w:history="1">
            <w:r w:rsidR="000A5A08" w:rsidRPr="00315DF1">
              <w:rPr>
                <w:rStyle w:val="a3"/>
                <w:rFonts w:cs="Arial"/>
                <w:noProof/>
                <w:snapToGrid w:val="0"/>
              </w:rPr>
              <w:t>Материалы и методологии.</w:t>
            </w:r>
            <w:r w:rsidR="000A5A08">
              <w:rPr>
                <w:noProof/>
                <w:webHidden/>
              </w:rPr>
              <w:tab/>
            </w:r>
            <w:r w:rsidR="000A5A08">
              <w:rPr>
                <w:noProof/>
                <w:webHidden/>
              </w:rPr>
              <w:fldChar w:fldCharType="begin"/>
            </w:r>
            <w:r w:rsidR="000A5A08">
              <w:rPr>
                <w:noProof/>
                <w:webHidden/>
              </w:rPr>
              <w:instrText xml:space="preserve"> PAGEREF _Toc468462613 \h </w:instrText>
            </w:r>
            <w:r w:rsidR="000A5A08">
              <w:rPr>
                <w:noProof/>
                <w:webHidden/>
              </w:rPr>
            </w:r>
            <w:r w:rsidR="000A5A08">
              <w:rPr>
                <w:noProof/>
                <w:webHidden/>
              </w:rPr>
              <w:fldChar w:fldCharType="separate"/>
            </w:r>
            <w:r w:rsidR="000A5A08">
              <w:rPr>
                <w:noProof/>
                <w:webHidden/>
              </w:rPr>
              <w:t>14</w:t>
            </w:r>
            <w:r w:rsidR="000A5A08">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0" w:name="_Toc468462597"/>
      <w:r w:rsidRPr="008121EF">
        <w:rPr>
          <w:rFonts w:ascii="Arial" w:hAnsi="Arial" w:cs="Arial"/>
          <w:snapToGrid w:val="0"/>
          <w:sz w:val="20"/>
          <w:szCs w:val="20"/>
        </w:rPr>
        <w:lastRenderedPageBreak/>
        <w:t>Введение</w:t>
      </w:r>
      <w:bookmarkEnd w:id="0"/>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654B0A">
        <w:rPr>
          <w:rFonts w:cs="Arial"/>
          <w:b w:val="0"/>
          <w:snapToGrid w:val="0"/>
          <w:sz w:val="20"/>
        </w:rPr>
        <w:t>Ноя</w:t>
      </w:r>
      <w:r>
        <w:rPr>
          <w:rFonts w:cs="Arial"/>
          <w:b w:val="0"/>
          <w:snapToGrid w:val="0"/>
          <w:sz w:val="20"/>
        </w:rPr>
        <w:t xml:space="preserve">бре месяце составил </w:t>
      </w:r>
      <w:r w:rsidR="00B56BD4">
        <w:rPr>
          <w:rFonts w:cs="Arial"/>
          <w:b w:val="0"/>
          <w:snapToGrid w:val="0"/>
          <w:sz w:val="20"/>
        </w:rPr>
        <w:t>3</w:t>
      </w:r>
      <w:r w:rsidR="00654B0A">
        <w:rPr>
          <w:rFonts w:cs="Arial"/>
          <w:b w:val="0"/>
          <w:snapToGrid w:val="0"/>
          <w:sz w:val="20"/>
        </w:rPr>
        <w:t>1</w:t>
      </w:r>
      <w:r w:rsidR="00B56BD4">
        <w:rPr>
          <w:rFonts w:cs="Arial"/>
          <w:b w:val="0"/>
          <w:snapToGrid w:val="0"/>
          <w:sz w:val="20"/>
        </w:rPr>
        <w:t>,</w:t>
      </w:r>
      <w:r w:rsidR="00654B0A">
        <w:rPr>
          <w:rFonts w:cs="Arial"/>
          <w:b w:val="0"/>
          <w:snapToGrid w:val="0"/>
          <w:sz w:val="20"/>
        </w:rPr>
        <w:t>123</w:t>
      </w:r>
      <w:r w:rsidR="00B56BD4">
        <w:rPr>
          <w:rFonts w:cs="Arial"/>
          <w:b w:val="0"/>
          <w:snapToGrid w:val="0"/>
          <w:sz w:val="20"/>
        </w:rPr>
        <w:t xml:space="preserve"> млрд. руб., что на </w:t>
      </w:r>
      <w:r w:rsidR="00654B0A">
        <w:rPr>
          <w:rFonts w:cs="Arial"/>
          <w:b w:val="0"/>
          <w:snapToGrid w:val="0"/>
          <w:sz w:val="20"/>
        </w:rPr>
        <w:t>2,58</w:t>
      </w:r>
      <w:r w:rsidR="00B56BD4">
        <w:rPr>
          <w:rFonts w:cs="Arial"/>
          <w:b w:val="0"/>
          <w:snapToGrid w:val="0"/>
          <w:sz w:val="20"/>
        </w:rPr>
        <w:t xml:space="preserve">% </w:t>
      </w:r>
      <w:r w:rsidR="00654B0A">
        <w:rPr>
          <w:rFonts w:cs="Arial"/>
          <w:b w:val="0"/>
          <w:snapToGrid w:val="0"/>
          <w:sz w:val="20"/>
        </w:rPr>
        <w:t>выше</w:t>
      </w:r>
      <w:r w:rsidR="00B56BD4">
        <w:rPr>
          <w:rFonts w:cs="Arial"/>
          <w:b w:val="0"/>
          <w:snapToGrid w:val="0"/>
          <w:sz w:val="20"/>
        </w:rPr>
        <w:t xml:space="preserve"> аналогичного пока</w:t>
      </w:r>
      <w:r w:rsidR="00654B0A">
        <w:rPr>
          <w:rFonts w:cs="Arial"/>
          <w:b w:val="0"/>
          <w:snapToGrid w:val="0"/>
          <w:sz w:val="20"/>
        </w:rPr>
        <w:t xml:space="preserve">зателя предыдущего месяца, </w:t>
      </w:r>
      <w:proofErr w:type="gramStart"/>
      <w:r w:rsidR="00654B0A">
        <w:rPr>
          <w:rFonts w:cs="Arial"/>
          <w:b w:val="0"/>
          <w:snapToGrid w:val="0"/>
          <w:sz w:val="20"/>
        </w:rPr>
        <w:t>возможно</w:t>
      </w:r>
      <w:proofErr w:type="gramEnd"/>
      <w:r w:rsidR="00654B0A">
        <w:rPr>
          <w:rFonts w:cs="Arial"/>
          <w:b w:val="0"/>
          <w:snapToGrid w:val="0"/>
          <w:sz w:val="20"/>
        </w:rPr>
        <w:t xml:space="preserve"> это связано с предновогодним подъемом рынка.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proofErr w:type="gramStart"/>
      <w:r w:rsidRPr="0042261A">
        <w:rPr>
          <w:rFonts w:cs="Arial"/>
          <w:b w:val="0"/>
          <w:snapToGrid w:val="0"/>
          <w:sz w:val="20"/>
        </w:rPr>
        <w:t>города</w:t>
      </w:r>
      <w:proofErr w:type="gramEnd"/>
      <w:r w:rsidRPr="0042261A">
        <w:rPr>
          <w:rFonts w:cs="Arial"/>
          <w:b w:val="0"/>
          <w:snapToGrid w:val="0"/>
          <w:sz w:val="20"/>
        </w:rPr>
        <w:t xml:space="preserve">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90722B">
        <w:rPr>
          <w:rFonts w:cs="Arial"/>
          <w:b w:val="0"/>
          <w:snapToGrid w:val="0"/>
          <w:sz w:val="20"/>
        </w:rPr>
        <w:t>7</w:t>
      </w:r>
      <w:r w:rsidR="00654B0A">
        <w:rPr>
          <w:rFonts w:cs="Arial"/>
          <w:b w:val="0"/>
          <w:snapToGrid w:val="0"/>
          <w:sz w:val="20"/>
        </w:rPr>
        <w:t>92</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B24DB0">
        <w:rPr>
          <w:rFonts w:cs="Arial"/>
          <w:b w:val="0"/>
          <w:snapToGrid w:val="0"/>
          <w:sz w:val="20"/>
        </w:rPr>
        <w:t>6</w:t>
      </w:r>
      <w:r w:rsidR="00654B0A">
        <w:rPr>
          <w:rFonts w:cs="Arial"/>
          <w:b w:val="0"/>
          <w:snapToGrid w:val="0"/>
          <w:sz w:val="20"/>
        </w:rPr>
        <w:t>91</w:t>
      </w:r>
      <w:r w:rsidRPr="0042261A">
        <w:rPr>
          <w:rFonts w:cs="Arial"/>
          <w:b w:val="0"/>
          <w:snapToGrid w:val="0"/>
          <w:sz w:val="20"/>
        </w:rPr>
        <w:t>, «</w:t>
      </w:r>
      <w:r w:rsidR="00654B0A">
        <w:rPr>
          <w:rFonts w:cs="Arial"/>
          <w:b w:val="0"/>
          <w:snapToGrid w:val="0"/>
          <w:sz w:val="20"/>
        </w:rPr>
        <w:t>64, 71 микрорайоны</w:t>
      </w:r>
      <w:r w:rsidRPr="0042261A">
        <w:rPr>
          <w:rFonts w:cs="Arial"/>
          <w:b w:val="0"/>
          <w:snapToGrid w:val="0"/>
          <w:sz w:val="20"/>
        </w:rPr>
        <w:t xml:space="preserve">» - </w:t>
      </w:r>
      <w:r w:rsidR="00654B0A">
        <w:rPr>
          <w:rFonts w:cs="Arial"/>
          <w:b w:val="0"/>
          <w:snapToGrid w:val="0"/>
          <w:sz w:val="20"/>
        </w:rPr>
        <w:t>486</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«Вторая речка» -</w:t>
      </w:r>
      <w:r w:rsidR="00654B0A" w:rsidRPr="00CB0103">
        <w:rPr>
          <w:rFonts w:cs="Arial"/>
          <w:b w:val="0"/>
          <w:snapToGrid w:val="0"/>
          <w:sz w:val="20"/>
        </w:rPr>
        <w:t xml:space="preserve"> </w:t>
      </w:r>
      <w:r w:rsidR="00654B0A">
        <w:rPr>
          <w:rFonts w:cs="Arial"/>
          <w:b w:val="0"/>
          <w:color w:val="000000"/>
          <w:sz w:val="20"/>
        </w:rPr>
        <w:t>3</w:t>
      </w:r>
      <w:r w:rsidR="00654B0A" w:rsidRPr="00CB0103">
        <w:rPr>
          <w:rFonts w:cs="Arial"/>
          <w:b w:val="0"/>
          <w:color w:val="000000"/>
          <w:sz w:val="20"/>
        </w:rPr>
        <w:t>,</w:t>
      </w:r>
      <w:r w:rsidR="00654B0A">
        <w:rPr>
          <w:rFonts w:cs="Arial"/>
          <w:b w:val="0"/>
          <w:color w:val="000000"/>
          <w:sz w:val="20"/>
        </w:rPr>
        <w:t>856</w:t>
      </w:r>
      <w:r w:rsidR="00654B0A" w:rsidRPr="0042261A">
        <w:rPr>
          <w:rFonts w:cs="Arial"/>
          <w:b w:val="0"/>
          <w:snapToGrid w:val="0"/>
          <w:sz w:val="20"/>
        </w:rPr>
        <w:t xml:space="preserve"> млрд. руб., </w:t>
      </w:r>
      <w:r w:rsidR="0096419E" w:rsidRPr="0042261A">
        <w:rPr>
          <w:rFonts w:cs="Arial"/>
          <w:b w:val="0"/>
          <w:snapToGrid w:val="0"/>
          <w:sz w:val="20"/>
        </w:rPr>
        <w:t xml:space="preserve">«Центр» -  </w:t>
      </w:r>
      <w:r w:rsidR="0090722B">
        <w:rPr>
          <w:rFonts w:cs="Arial"/>
          <w:b w:val="0"/>
          <w:color w:val="000000"/>
          <w:sz w:val="20"/>
        </w:rPr>
        <w:t>3</w:t>
      </w:r>
      <w:r w:rsidR="0096419E" w:rsidRPr="0042261A">
        <w:rPr>
          <w:rFonts w:cs="Arial"/>
          <w:b w:val="0"/>
          <w:color w:val="000000"/>
          <w:sz w:val="20"/>
        </w:rPr>
        <w:t>,</w:t>
      </w:r>
      <w:r w:rsidR="00654B0A">
        <w:rPr>
          <w:rFonts w:cs="Arial"/>
          <w:b w:val="0"/>
          <w:color w:val="000000"/>
          <w:sz w:val="20"/>
        </w:rPr>
        <w:t>437</w:t>
      </w:r>
      <w:r w:rsidR="0096419E" w:rsidRPr="0042261A">
        <w:rPr>
          <w:rFonts w:cs="Arial"/>
          <w:b w:val="0"/>
          <w:snapToGrid w:val="0"/>
          <w:sz w:val="20"/>
        </w:rPr>
        <w:t xml:space="preserve"> млрд. руб., </w:t>
      </w:r>
      <w:r w:rsidR="00AA369A" w:rsidRPr="0042261A">
        <w:rPr>
          <w:rFonts w:cs="Arial"/>
          <w:b w:val="0"/>
          <w:snapToGrid w:val="0"/>
          <w:sz w:val="20"/>
        </w:rPr>
        <w:t>«Чуркин»-</w:t>
      </w:r>
      <w:r w:rsidR="0090722B">
        <w:rPr>
          <w:rFonts w:cs="Arial"/>
          <w:b w:val="0"/>
          <w:snapToGrid w:val="0"/>
          <w:sz w:val="20"/>
        </w:rPr>
        <w:t>2</w:t>
      </w:r>
      <w:r w:rsidR="0096419E" w:rsidRPr="0042261A">
        <w:rPr>
          <w:rFonts w:cs="Arial"/>
          <w:b w:val="0"/>
          <w:snapToGrid w:val="0"/>
          <w:sz w:val="20"/>
        </w:rPr>
        <w:t>,</w:t>
      </w:r>
      <w:r w:rsidR="00654B0A">
        <w:rPr>
          <w:rFonts w:cs="Arial"/>
          <w:b w:val="0"/>
          <w:snapToGrid w:val="0"/>
          <w:sz w:val="20"/>
        </w:rPr>
        <w:t>693</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CB0103">
        <w:rPr>
          <w:rFonts w:cs="Arial"/>
          <w:sz w:val="20"/>
        </w:rPr>
        <w:t>Центр</w:t>
      </w:r>
      <w:r>
        <w:rPr>
          <w:rFonts w:cs="Arial"/>
          <w:sz w:val="20"/>
        </w:rPr>
        <w:t>», средняя удельная цена предложения 11</w:t>
      </w:r>
      <w:r w:rsidR="00D75861">
        <w:rPr>
          <w:rFonts w:cs="Arial"/>
          <w:sz w:val="20"/>
        </w:rPr>
        <w:t>4</w:t>
      </w:r>
      <w:r w:rsidR="00421AA9">
        <w:rPr>
          <w:rFonts w:cs="Arial"/>
          <w:sz w:val="20"/>
        </w:rPr>
        <w:t xml:space="preserve"> </w:t>
      </w:r>
      <w:r w:rsidR="00654B0A">
        <w:rPr>
          <w:rFonts w:cs="Arial"/>
          <w:sz w:val="20"/>
        </w:rPr>
        <w:t>355</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654B0A">
        <w:rPr>
          <w:rFonts w:cs="Arial"/>
          <w:sz w:val="20"/>
        </w:rPr>
        <w:t>1</w:t>
      </w:r>
      <w:r w:rsidR="0090722B">
        <w:rPr>
          <w:rFonts w:cs="Arial"/>
          <w:sz w:val="20"/>
        </w:rPr>
        <w:t xml:space="preserve"> </w:t>
      </w:r>
      <w:r w:rsidR="00654B0A">
        <w:rPr>
          <w:rFonts w:cs="Arial"/>
          <w:sz w:val="20"/>
        </w:rPr>
        <w:t>210</w:t>
      </w:r>
      <w:r>
        <w:rPr>
          <w:rFonts w:cs="Arial"/>
          <w:sz w:val="20"/>
        </w:rPr>
        <w:t xml:space="preserve"> руб./кв.м.</w:t>
      </w:r>
    </w:p>
    <w:p w:rsidR="0090722B" w:rsidRDefault="0090722B" w:rsidP="0090722B">
      <w:pPr>
        <w:pStyle w:val="21"/>
        <w:rPr>
          <w:rFonts w:cs="Arial"/>
          <w:b w:val="0"/>
          <w:bCs/>
          <w:color w:val="000000"/>
          <w:sz w:val="20"/>
        </w:rPr>
      </w:pPr>
      <w:r w:rsidRPr="005A346D">
        <w:rPr>
          <w:rFonts w:cs="Arial"/>
          <w:b w:val="0"/>
          <w:sz w:val="20"/>
        </w:rPr>
        <w:t xml:space="preserve">В </w:t>
      </w:r>
      <w:r w:rsidR="00654B0A">
        <w:rPr>
          <w:rFonts w:cs="Arial"/>
          <w:b w:val="0"/>
          <w:sz w:val="20"/>
        </w:rPr>
        <w:t>Но</w:t>
      </w:r>
      <w:r>
        <w:rPr>
          <w:rFonts w:cs="Arial"/>
          <w:b w:val="0"/>
          <w:sz w:val="20"/>
        </w:rPr>
        <w:t>ябре</w:t>
      </w:r>
      <w:r w:rsidRPr="005A346D">
        <w:rPr>
          <w:rFonts w:cs="Arial"/>
          <w:b w:val="0"/>
          <w:sz w:val="20"/>
        </w:rPr>
        <w:t xml:space="preserve"> 2016 года средняя удельная цена предложения на вторичном рынке многоквартирного жилья г. Владивостока составила </w:t>
      </w:r>
      <w:r w:rsidRPr="005A346D">
        <w:rPr>
          <w:rFonts w:cs="Arial"/>
          <w:sz w:val="20"/>
        </w:rPr>
        <w:t>9</w:t>
      </w:r>
      <w:r w:rsidR="00654B0A">
        <w:rPr>
          <w:rFonts w:cs="Arial"/>
          <w:sz w:val="20"/>
        </w:rPr>
        <w:t>4</w:t>
      </w:r>
      <w:r>
        <w:rPr>
          <w:rFonts w:cs="Arial"/>
          <w:sz w:val="20"/>
        </w:rPr>
        <w:t xml:space="preserve"> </w:t>
      </w:r>
      <w:r w:rsidR="00654B0A">
        <w:rPr>
          <w:rFonts w:cs="Arial"/>
          <w:sz w:val="20"/>
        </w:rPr>
        <w:t>468</w:t>
      </w:r>
      <w:r w:rsidRPr="005A346D">
        <w:rPr>
          <w:rFonts w:cs="Arial"/>
          <w:sz w:val="20"/>
        </w:rPr>
        <w:t xml:space="preserve"> руб./кв.м.</w:t>
      </w:r>
      <w:r w:rsidRPr="005A346D">
        <w:rPr>
          <w:rFonts w:cs="Arial"/>
          <w:b w:val="0"/>
          <w:sz w:val="20"/>
        </w:rPr>
        <w:t xml:space="preserve"> </w:t>
      </w:r>
      <w:r>
        <w:rPr>
          <w:rFonts w:cs="Arial"/>
          <w:b w:val="0"/>
          <w:sz w:val="20"/>
        </w:rPr>
        <w:t>и у</w:t>
      </w:r>
      <w:r w:rsidR="00D75861">
        <w:rPr>
          <w:rFonts w:cs="Arial"/>
          <w:b w:val="0"/>
          <w:sz w:val="20"/>
        </w:rPr>
        <w:t>меньш</w:t>
      </w:r>
      <w:r>
        <w:rPr>
          <w:rFonts w:cs="Arial"/>
          <w:b w:val="0"/>
          <w:sz w:val="20"/>
        </w:rPr>
        <w:t xml:space="preserve">илась на </w:t>
      </w:r>
      <w:r w:rsidR="00654B0A">
        <w:rPr>
          <w:rFonts w:cs="Arial"/>
          <w:b w:val="0"/>
          <w:sz w:val="20"/>
        </w:rPr>
        <w:t>0</w:t>
      </w:r>
      <w:r>
        <w:rPr>
          <w:rFonts w:cs="Arial"/>
          <w:b w:val="0"/>
          <w:sz w:val="20"/>
        </w:rPr>
        <w:t>,</w:t>
      </w:r>
      <w:r w:rsidR="00654B0A">
        <w:rPr>
          <w:rFonts w:cs="Arial"/>
          <w:b w:val="0"/>
          <w:sz w:val="20"/>
        </w:rPr>
        <w:t>73</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Pr="005A346D">
        <w:rPr>
          <w:rFonts w:cs="Arial"/>
          <w:b w:val="0"/>
          <w:sz w:val="20"/>
        </w:rPr>
        <w:t xml:space="preserve">. Индекс роста </w:t>
      </w:r>
      <w:r w:rsidR="00D75861">
        <w:rPr>
          <w:rFonts w:cs="Arial"/>
          <w:b w:val="0"/>
          <w:sz w:val="20"/>
        </w:rPr>
        <w:t>0</w:t>
      </w:r>
      <w:r w:rsidR="00C93493">
        <w:rPr>
          <w:rFonts w:cs="Arial"/>
          <w:b w:val="0"/>
          <w:sz w:val="20"/>
        </w:rPr>
        <w:t>,</w:t>
      </w:r>
      <w:r w:rsidR="00654B0A">
        <w:rPr>
          <w:rFonts w:cs="Arial"/>
          <w:b w:val="0"/>
          <w:sz w:val="20"/>
        </w:rPr>
        <w:t>9</w:t>
      </w:r>
      <w:r w:rsidR="00D75861">
        <w:rPr>
          <w:rFonts w:cs="Arial"/>
          <w:b w:val="0"/>
          <w:sz w:val="20"/>
        </w:rPr>
        <w:t>9</w:t>
      </w:r>
      <w:r w:rsidR="00654B0A">
        <w:rPr>
          <w:rFonts w:cs="Arial"/>
          <w:b w:val="0"/>
          <w:sz w:val="20"/>
        </w:rPr>
        <w:t>3</w:t>
      </w:r>
      <w:r>
        <w:rPr>
          <w:rFonts w:cs="Arial"/>
          <w:b w:val="0"/>
          <w:sz w:val="20"/>
        </w:rPr>
        <w:t xml:space="preserve">, прирост </w:t>
      </w:r>
      <w:r w:rsidR="00D75861">
        <w:rPr>
          <w:rFonts w:cs="Arial"/>
          <w:b w:val="0"/>
          <w:sz w:val="20"/>
        </w:rPr>
        <w:t>-</w:t>
      </w:r>
      <w:r w:rsidR="00654B0A">
        <w:rPr>
          <w:rFonts w:cs="Arial"/>
          <w:b w:val="0"/>
          <w:sz w:val="20"/>
        </w:rPr>
        <w:t>0</w:t>
      </w:r>
      <w:r>
        <w:rPr>
          <w:rFonts w:cs="Arial"/>
          <w:b w:val="0"/>
          <w:sz w:val="20"/>
        </w:rPr>
        <w:t>,</w:t>
      </w:r>
      <w:r w:rsidR="00654B0A">
        <w:rPr>
          <w:rFonts w:cs="Arial"/>
          <w:b w:val="0"/>
          <w:sz w:val="20"/>
        </w:rPr>
        <w:t>73</w:t>
      </w:r>
      <w:r>
        <w:rPr>
          <w:rFonts w:cs="Arial"/>
          <w:b w:val="0"/>
          <w:sz w:val="20"/>
        </w:rPr>
        <w:t>%</w:t>
      </w:r>
      <w:r w:rsidRPr="005A346D">
        <w:rPr>
          <w:rFonts w:cs="Arial"/>
          <w:b w:val="0"/>
          <w:sz w:val="20"/>
        </w:rPr>
        <w:t xml:space="preserve">. Погрешность в определении среднего составила </w:t>
      </w:r>
      <w:r>
        <w:rPr>
          <w:rFonts w:cs="Arial"/>
          <w:b w:val="0"/>
          <w:sz w:val="20"/>
        </w:rPr>
        <w:t>0,</w:t>
      </w:r>
      <w:r w:rsidR="00C93493">
        <w:rPr>
          <w:rFonts w:cs="Arial"/>
          <w:b w:val="0"/>
          <w:sz w:val="20"/>
        </w:rPr>
        <w:t>58</w:t>
      </w:r>
      <w:r w:rsidRPr="005A346D">
        <w:rPr>
          <w:rFonts w:cs="Arial"/>
          <w:b w:val="0"/>
          <w:sz w:val="20"/>
        </w:rPr>
        <w:t>%. Коэффициент вариации 2</w:t>
      </w:r>
      <w:r w:rsidR="00D75861">
        <w:rPr>
          <w:rFonts w:cs="Arial"/>
          <w:b w:val="0"/>
          <w:sz w:val="20"/>
        </w:rPr>
        <w:t>2</w:t>
      </w:r>
      <w:r>
        <w:rPr>
          <w:rFonts w:cs="Arial"/>
          <w:b w:val="0"/>
          <w:sz w:val="20"/>
        </w:rPr>
        <w:t>,</w:t>
      </w:r>
      <w:r w:rsidR="00654B0A">
        <w:rPr>
          <w:rFonts w:cs="Arial"/>
          <w:b w:val="0"/>
          <w:sz w:val="20"/>
        </w:rPr>
        <w:t>27</w:t>
      </w:r>
      <w:r w:rsidRPr="005A346D">
        <w:rPr>
          <w:rFonts w:cs="Arial"/>
          <w:b w:val="0"/>
          <w:sz w:val="20"/>
        </w:rPr>
        <w:t xml:space="preserve">%. В </w:t>
      </w:r>
      <w:r w:rsidR="00654B0A">
        <w:rPr>
          <w:rFonts w:cs="Arial"/>
          <w:b w:val="0"/>
          <w:sz w:val="20"/>
        </w:rPr>
        <w:t>Но</w:t>
      </w:r>
      <w:r>
        <w:rPr>
          <w:rFonts w:cs="Arial"/>
          <w:b w:val="0"/>
          <w:sz w:val="20"/>
        </w:rPr>
        <w:t>ябре</w:t>
      </w:r>
      <w:r w:rsidRPr="005A346D">
        <w:rPr>
          <w:rFonts w:cs="Arial"/>
          <w:b w:val="0"/>
          <w:sz w:val="20"/>
        </w:rPr>
        <w:t xml:space="preserve"> 2016 года средняя полная цена предложения </w:t>
      </w:r>
      <w:r w:rsidR="00D75861">
        <w:rPr>
          <w:rFonts w:cs="Arial"/>
          <w:b w:val="0"/>
          <w:sz w:val="20"/>
        </w:rPr>
        <w:t>снизилась</w:t>
      </w:r>
      <w:r>
        <w:rPr>
          <w:rFonts w:cs="Arial"/>
          <w:b w:val="0"/>
          <w:sz w:val="20"/>
        </w:rPr>
        <w:t xml:space="preserve"> на </w:t>
      </w:r>
      <w:r w:rsidR="00654B0A">
        <w:rPr>
          <w:rFonts w:cs="Arial"/>
          <w:b w:val="0"/>
          <w:sz w:val="20"/>
        </w:rPr>
        <w:t>0,28</w:t>
      </w:r>
      <w:r>
        <w:rPr>
          <w:rFonts w:cs="Arial"/>
          <w:b w:val="0"/>
          <w:sz w:val="20"/>
        </w:rPr>
        <w:t xml:space="preserve">% и </w:t>
      </w:r>
      <w:r w:rsidRPr="005A346D">
        <w:rPr>
          <w:rFonts w:cs="Arial"/>
          <w:b w:val="0"/>
          <w:sz w:val="20"/>
        </w:rPr>
        <w:t xml:space="preserve">составила </w:t>
      </w:r>
      <w:r>
        <w:rPr>
          <w:rFonts w:cs="Arial"/>
          <w:bCs/>
          <w:color w:val="000000"/>
          <w:sz w:val="20"/>
        </w:rPr>
        <w:t>4</w:t>
      </w:r>
      <w:r w:rsidR="00654B0A">
        <w:rPr>
          <w:rFonts w:cs="Arial"/>
          <w:bCs/>
          <w:color w:val="000000"/>
          <w:sz w:val="20"/>
        </w:rPr>
        <w:t> </w:t>
      </w:r>
      <w:r>
        <w:rPr>
          <w:rFonts w:cs="Arial"/>
          <w:bCs/>
          <w:color w:val="000000"/>
          <w:sz w:val="20"/>
        </w:rPr>
        <w:t>8</w:t>
      </w:r>
      <w:r w:rsidR="00654B0A">
        <w:rPr>
          <w:rFonts w:cs="Arial"/>
          <w:bCs/>
          <w:color w:val="000000"/>
          <w:sz w:val="20"/>
        </w:rPr>
        <w:t>20 846</w:t>
      </w:r>
      <w:r>
        <w:rPr>
          <w:rFonts w:cs="Arial"/>
          <w:bCs/>
          <w:color w:val="000000"/>
          <w:sz w:val="20"/>
        </w:rPr>
        <w:t xml:space="preserve"> руб.</w:t>
      </w:r>
      <w:r>
        <w:rPr>
          <w:rFonts w:cs="Arial"/>
          <w:b w:val="0"/>
          <w:bCs/>
          <w:color w:val="000000"/>
          <w:sz w:val="20"/>
        </w:rPr>
        <w:t xml:space="preserve"> </w:t>
      </w:r>
    </w:p>
    <w:p w:rsidR="0090722B" w:rsidRDefault="0090722B" w:rsidP="0090722B">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sidR="003F417E">
        <w:rPr>
          <w:rFonts w:cs="Arial"/>
          <w:sz w:val="20"/>
        </w:rPr>
        <w:t>7</w:t>
      </w:r>
      <w:r>
        <w:rPr>
          <w:rFonts w:cs="Arial"/>
          <w:sz w:val="20"/>
        </w:rPr>
        <w:t xml:space="preserve"> </w:t>
      </w:r>
      <w:r w:rsidR="00B94B61">
        <w:rPr>
          <w:rFonts w:cs="Arial"/>
          <w:sz w:val="20"/>
        </w:rPr>
        <w:t>000</w:t>
      </w:r>
      <w:r w:rsidRPr="000275F6">
        <w:rPr>
          <w:rFonts w:cs="Arial"/>
          <w:sz w:val="20"/>
        </w:rPr>
        <w:t xml:space="preserve"> руб. (</w:t>
      </w:r>
      <w:r w:rsidR="003F417E">
        <w:rPr>
          <w:rFonts w:cs="Arial"/>
          <w:sz w:val="20"/>
        </w:rPr>
        <w:t>-</w:t>
      </w:r>
      <w:r w:rsidR="00B94B61">
        <w:rPr>
          <w:rFonts w:cs="Arial"/>
          <w:sz w:val="20"/>
        </w:rPr>
        <w:t>0</w:t>
      </w:r>
      <w:r>
        <w:rPr>
          <w:rFonts w:cs="Arial"/>
          <w:sz w:val="20"/>
        </w:rPr>
        <w:t>,</w:t>
      </w:r>
      <w:r w:rsidR="00B94B61">
        <w:rPr>
          <w:rFonts w:cs="Arial"/>
          <w:sz w:val="20"/>
        </w:rPr>
        <w:t>34</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w:t>
      </w:r>
      <w:r w:rsidR="00B94B61">
        <w:rPr>
          <w:rFonts w:cs="Arial"/>
          <w:b w:val="0"/>
          <w:sz w:val="20"/>
        </w:rPr>
        <w:t>2</w:t>
      </w:r>
      <w:r>
        <w:rPr>
          <w:rFonts w:cs="Arial"/>
          <w:b w:val="0"/>
          <w:sz w:val="20"/>
        </w:rPr>
        <w:t xml:space="preserve"> </w:t>
      </w:r>
      <w:r w:rsidR="00B94B61">
        <w:rPr>
          <w:rFonts w:cs="Arial"/>
          <w:b w:val="0"/>
          <w:sz w:val="20"/>
        </w:rPr>
        <w:t>748</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3F417E">
        <w:rPr>
          <w:rFonts w:cs="Arial"/>
          <w:b w:val="0"/>
          <w:sz w:val="20"/>
        </w:rPr>
        <w:t xml:space="preserve">89 </w:t>
      </w:r>
      <w:r w:rsidR="00B94B61">
        <w:rPr>
          <w:rFonts w:cs="Arial"/>
          <w:b w:val="0"/>
          <w:sz w:val="20"/>
        </w:rPr>
        <w:t>387</w:t>
      </w:r>
      <w:r w:rsidRPr="00606126">
        <w:rPr>
          <w:rFonts w:cs="Arial"/>
          <w:b w:val="0"/>
          <w:sz w:val="20"/>
        </w:rPr>
        <w:t xml:space="preserve"> руб.</w:t>
      </w:r>
    </w:p>
    <w:p w:rsidR="0090722B" w:rsidRDefault="0090722B" w:rsidP="0090722B">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sidR="00B94B61">
        <w:rPr>
          <w:rFonts w:cs="Arial"/>
          <w:sz w:val="20"/>
        </w:rPr>
        <w:t>7 467</w:t>
      </w:r>
      <w:r w:rsidRPr="000275F6">
        <w:rPr>
          <w:rFonts w:cs="Arial"/>
          <w:sz w:val="20"/>
        </w:rPr>
        <w:t xml:space="preserve"> руб. (</w:t>
      </w:r>
      <w:r w:rsidR="00B94B61">
        <w:rPr>
          <w:rFonts w:cs="Arial"/>
          <w:sz w:val="20"/>
        </w:rPr>
        <w:t>-0</w:t>
      </w:r>
      <w:r w:rsidRPr="000275F6">
        <w:rPr>
          <w:rFonts w:cs="Arial"/>
          <w:sz w:val="20"/>
        </w:rPr>
        <w:t>,</w:t>
      </w:r>
      <w:r w:rsidR="00B94B61">
        <w:rPr>
          <w:rFonts w:cs="Arial"/>
          <w:sz w:val="20"/>
        </w:rPr>
        <w:t>80</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sidR="003F417E">
        <w:rPr>
          <w:rFonts w:cs="Arial"/>
          <w:b w:val="0"/>
          <w:sz w:val="20"/>
        </w:rPr>
        <w:t>1</w:t>
      </w:r>
      <w:r>
        <w:rPr>
          <w:rFonts w:cs="Arial"/>
          <w:b w:val="0"/>
          <w:sz w:val="20"/>
        </w:rPr>
        <w:t xml:space="preserve"> </w:t>
      </w:r>
      <w:r w:rsidR="00B94B61">
        <w:rPr>
          <w:rFonts w:cs="Arial"/>
          <w:b w:val="0"/>
          <w:sz w:val="20"/>
        </w:rPr>
        <w:t>109</w:t>
      </w:r>
      <w:r>
        <w:rPr>
          <w:rFonts w:cs="Arial"/>
          <w:b w:val="0"/>
          <w:sz w:val="20"/>
        </w:rPr>
        <w:t xml:space="preserve"> руб., в деревянных – 6</w:t>
      </w:r>
      <w:r w:rsidR="00B94B61">
        <w:rPr>
          <w:rFonts w:cs="Arial"/>
          <w:b w:val="0"/>
          <w:sz w:val="20"/>
        </w:rPr>
        <w:t>2</w:t>
      </w:r>
      <w:r>
        <w:rPr>
          <w:rFonts w:cs="Arial"/>
          <w:b w:val="0"/>
          <w:sz w:val="20"/>
        </w:rPr>
        <w:t xml:space="preserve"> </w:t>
      </w:r>
      <w:r w:rsidR="00B94B61">
        <w:rPr>
          <w:rFonts w:cs="Arial"/>
          <w:b w:val="0"/>
          <w:sz w:val="20"/>
        </w:rPr>
        <w:t>085</w:t>
      </w:r>
      <w:r>
        <w:rPr>
          <w:rFonts w:cs="Arial"/>
          <w:b w:val="0"/>
          <w:sz w:val="20"/>
        </w:rPr>
        <w:t xml:space="preserve"> руб./кв.м.</w:t>
      </w:r>
      <w:proofErr w:type="gramEnd"/>
    </w:p>
    <w:p w:rsidR="00CB4BB1" w:rsidRPr="000B5EDB" w:rsidRDefault="00CB4BB1" w:rsidP="0090722B">
      <w:pPr>
        <w:pStyle w:val="21"/>
        <w:rPr>
          <w:rFonts w:cs="Arial"/>
          <w:b w:val="0"/>
          <w:sz w:val="20"/>
        </w:rPr>
      </w:pPr>
      <w:r w:rsidRPr="003544D2">
        <w:rPr>
          <w:rFonts w:cs="Arial"/>
          <w:b w:val="0"/>
          <w:sz w:val="20"/>
        </w:rPr>
        <w:t>В домах новостройках</w:t>
      </w:r>
      <w:r w:rsidR="000B5988" w:rsidRPr="003544D2">
        <w:rPr>
          <w:rFonts w:cs="Arial"/>
          <w:b w:val="0"/>
          <w:sz w:val="20"/>
        </w:rPr>
        <w:t>, первичный рынок</w:t>
      </w:r>
      <w:r w:rsidR="00C12ADF" w:rsidRPr="003544D2">
        <w:rPr>
          <w:rFonts w:cs="Arial"/>
          <w:b w:val="0"/>
          <w:sz w:val="20"/>
        </w:rPr>
        <w:t>,</w:t>
      </w:r>
      <w:r w:rsidRPr="003544D2">
        <w:rPr>
          <w:rFonts w:cs="Arial"/>
          <w:b w:val="0"/>
          <w:sz w:val="20"/>
        </w:rPr>
        <w:t xml:space="preserve"> в г. Владивосток средн</w:t>
      </w:r>
      <w:r w:rsidR="000B5988" w:rsidRPr="003544D2">
        <w:rPr>
          <w:rFonts w:cs="Arial"/>
          <w:b w:val="0"/>
          <w:sz w:val="20"/>
        </w:rPr>
        <w:t>евзвешенная</w:t>
      </w:r>
      <w:r w:rsidRPr="003544D2">
        <w:rPr>
          <w:rFonts w:cs="Arial"/>
          <w:b w:val="0"/>
          <w:sz w:val="20"/>
        </w:rPr>
        <w:t xml:space="preserve"> </w:t>
      </w:r>
      <w:r w:rsidR="000B5988" w:rsidRPr="003544D2">
        <w:rPr>
          <w:rFonts w:cs="Arial"/>
          <w:b w:val="0"/>
          <w:sz w:val="20"/>
        </w:rPr>
        <w:t xml:space="preserve">по площади </w:t>
      </w:r>
      <w:r w:rsidRPr="003544D2">
        <w:rPr>
          <w:rFonts w:cs="Arial"/>
          <w:b w:val="0"/>
          <w:sz w:val="20"/>
        </w:rPr>
        <w:t xml:space="preserve">цена предложения </w:t>
      </w:r>
      <w:r w:rsidR="00C12ADF" w:rsidRPr="003544D2">
        <w:rPr>
          <w:rFonts w:cs="Arial"/>
          <w:b w:val="0"/>
          <w:sz w:val="20"/>
        </w:rPr>
        <w:t xml:space="preserve">в </w:t>
      </w:r>
      <w:r w:rsidR="00B94B61">
        <w:rPr>
          <w:rFonts w:cs="Arial"/>
          <w:b w:val="0"/>
          <w:sz w:val="20"/>
        </w:rPr>
        <w:t>Но</w:t>
      </w:r>
      <w:r w:rsidR="0090722B">
        <w:rPr>
          <w:rFonts w:cs="Arial"/>
          <w:b w:val="0"/>
          <w:sz w:val="20"/>
        </w:rPr>
        <w:t>ябре</w:t>
      </w:r>
      <w:r w:rsidR="00C12ADF" w:rsidRPr="003544D2">
        <w:rPr>
          <w:rFonts w:cs="Arial"/>
          <w:b w:val="0"/>
          <w:sz w:val="20"/>
        </w:rPr>
        <w:t xml:space="preserve"> 2016 г. </w:t>
      </w:r>
      <w:r w:rsidRPr="003544D2">
        <w:rPr>
          <w:rFonts w:cs="Arial"/>
          <w:b w:val="0"/>
          <w:sz w:val="20"/>
        </w:rPr>
        <w:t>состав</w:t>
      </w:r>
      <w:r w:rsidR="00C12ADF" w:rsidRPr="003544D2">
        <w:rPr>
          <w:rFonts w:cs="Arial"/>
          <w:b w:val="0"/>
          <w:sz w:val="20"/>
        </w:rPr>
        <w:t>ила</w:t>
      </w:r>
      <w:r w:rsidRPr="003544D2">
        <w:rPr>
          <w:rFonts w:cs="Arial"/>
          <w:b w:val="0"/>
          <w:sz w:val="20"/>
        </w:rPr>
        <w:t xml:space="preserve"> </w:t>
      </w:r>
      <w:r w:rsidRPr="003544D2">
        <w:rPr>
          <w:rFonts w:cs="Arial"/>
          <w:sz w:val="20"/>
        </w:rPr>
        <w:t>7</w:t>
      </w:r>
      <w:r w:rsidR="00422FAE" w:rsidRPr="00422FAE">
        <w:rPr>
          <w:rFonts w:cs="Arial"/>
          <w:sz w:val="20"/>
        </w:rPr>
        <w:t>7</w:t>
      </w:r>
      <w:r w:rsidR="00C70D68">
        <w:rPr>
          <w:rFonts w:cs="Arial"/>
          <w:sz w:val="20"/>
        </w:rPr>
        <w:t> </w:t>
      </w:r>
      <w:r w:rsidR="00487D08">
        <w:rPr>
          <w:rFonts w:cs="Arial"/>
          <w:sz w:val="20"/>
        </w:rPr>
        <w:t>469</w:t>
      </w:r>
      <w:r w:rsidR="00C70D68">
        <w:rPr>
          <w:rFonts w:cs="Arial"/>
          <w:sz w:val="20"/>
        </w:rPr>
        <w:t xml:space="preserve"> (</w:t>
      </w:r>
      <w:r w:rsidR="00422FAE" w:rsidRPr="00422FAE">
        <w:rPr>
          <w:rFonts w:cs="Arial"/>
          <w:sz w:val="20"/>
        </w:rPr>
        <w:t>-</w:t>
      </w:r>
      <w:r w:rsidR="00487D08">
        <w:rPr>
          <w:rFonts w:cs="Arial"/>
          <w:sz w:val="20"/>
        </w:rPr>
        <w:t>0</w:t>
      </w:r>
      <w:r w:rsidR="00C70D68">
        <w:rPr>
          <w:rFonts w:cs="Arial"/>
          <w:sz w:val="20"/>
        </w:rPr>
        <w:t>,</w:t>
      </w:r>
      <w:r w:rsidR="00422FAE" w:rsidRPr="00422FAE">
        <w:rPr>
          <w:rFonts w:cs="Arial"/>
          <w:sz w:val="20"/>
        </w:rPr>
        <w:t>0</w:t>
      </w:r>
      <w:r w:rsidR="00487D08">
        <w:rPr>
          <w:rFonts w:cs="Arial"/>
          <w:sz w:val="20"/>
        </w:rPr>
        <w:t>6</w:t>
      </w:r>
      <w:r w:rsidRPr="003544D2">
        <w:rPr>
          <w:rFonts w:cs="Arial"/>
          <w:sz w:val="20"/>
        </w:rPr>
        <w:t xml:space="preserve"> руб./кв.м.</w:t>
      </w:r>
      <w:r w:rsidR="00C70D68">
        <w:rPr>
          <w:rFonts w:cs="Arial"/>
          <w:sz w:val="20"/>
        </w:rPr>
        <w:t xml:space="preserve"> к предыдущему месяцу)</w:t>
      </w:r>
      <w:r w:rsidR="00C93493">
        <w:rPr>
          <w:rFonts w:cs="Arial"/>
          <w:sz w:val="20"/>
        </w:rPr>
        <w:t>.</w:t>
      </w:r>
    </w:p>
    <w:p w:rsidR="00F32DD9" w:rsidRPr="008121EF" w:rsidRDefault="00F32DD9" w:rsidP="008A782A">
      <w:pPr>
        <w:pStyle w:val="2"/>
        <w:rPr>
          <w:rFonts w:ascii="Arial" w:hAnsi="Arial" w:cs="Arial"/>
          <w:sz w:val="20"/>
          <w:szCs w:val="20"/>
        </w:rPr>
      </w:pPr>
      <w:bookmarkStart w:id="1" w:name="_Toc468462598"/>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F32DD9" w:rsidRDefault="00654B0A" w:rsidP="00F32DD9">
      <w:pPr>
        <w:pStyle w:val="21"/>
        <w:ind w:firstLine="0"/>
        <w:rPr>
          <w:rFonts w:cs="Arial"/>
          <w:b w:val="0"/>
          <w:sz w:val="20"/>
        </w:rPr>
      </w:pPr>
      <w:r>
        <w:rPr>
          <w:noProof/>
        </w:rPr>
        <w:drawing>
          <wp:inline distT="0" distB="0" distL="0" distR="0" wp14:anchorId="78E9FD84" wp14:editId="359C1685">
            <wp:extent cx="5940425" cy="2779842"/>
            <wp:effectExtent l="0" t="0" r="2222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2" w:name="_Toc468462599"/>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C97B19">
            <w:pPr>
              <w:jc w:val="center"/>
              <w:rPr>
                <w:rFonts w:cs="Arial"/>
                <w:b/>
                <w:color w:val="000000"/>
                <w:sz w:val="20"/>
                <w:lang w:val="en-US"/>
              </w:rPr>
            </w:pPr>
            <w:r w:rsidRPr="009D7CB2">
              <w:rPr>
                <w:rFonts w:cs="Arial"/>
                <w:b/>
                <w:sz w:val="20"/>
              </w:rPr>
              <w:t>9</w:t>
            </w:r>
            <w:r w:rsidR="00C97B19">
              <w:rPr>
                <w:rFonts w:cs="Arial"/>
                <w:b/>
                <w:sz w:val="20"/>
              </w:rPr>
              <w:t>4 468</w:t>
            </w:r>
          </w:p>
        </w:tc>
      </w:tr>
    </w:tbl>
    <w:p w:rsidR="00F32DD9" w:rsidRDefault="00F32DD9" w:rsidP="008A782A">
      <w:pPr>
        <w:pStyle w:val="2"/>
        <w:rPr>
          <w:rFonts w:ascii="Arial" w:hAnsi="Arial" w:cs="Arial"/>
          <w:sz w:val="20"/>
          <w:szCs w:val="20"/>
        </w:rPr>
      </w:pPr>
      <w:bookmarkStart w:id="3" w:name="_Toc468462600"/>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p>
    <w:tbl>
      <w:tblPr>
        <w:tblW w:w="5835" w:type="dxa"/>
        <w:jc w:val="center"/>
        <w:tblInd w:w="93" w:type="dxa"/>
        <w:tblLook w:val="04A0" w:firstRow="1" w:lastRow="0" w:firstColumn="1" w:lastColumn="0" w:noHBand="0" w:noVBand="1"/>
      </w:tblPr>
      <w:tblGrid>
        <w:gridCol w:w="1960"/>
        <w:gridCol w:w="1075"/>
        <w:gridCol w:w="1220"/>
        <w:gridCol w:w="1580"/>
      </w:tblGrid>
      <w:tr w:rsidR="00C70D6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97B19" w:rsidP="00B56BD4">
            <w:pPr>
              <w:jc w:val="center"/>
              <w:rPr>
                <w:rFonts w:cs="Arial"/>
                <w:b/>
                <w:bCs/>
                <w:color w:val="000000"/>
                <w:sz w:val="20"/>
              </w:rPr>
            </w:pPr>
            <w:r>
              <w:rPr>
                <w:rFonts w:cs="Arial"/>
                <w:b/>
                <w:bCs/>
                <w:color w:val="000000"/>
                <w:sz w:val="20"/>
              </w:rPr>
              <w:t>ноя</w:t>
            </w:r>
            <w:r w:rsidR="00C70D68" w:rsidRPr="000275F6">
              <w:rPr>
                <w:rFonts w:cs="Arial"/>
                <w:b/>
                <w:bCs/>
                <w:color w:val="000000"/>
                <w:sz w:val="20"/>
              </w:rPr>
              <w:t>.16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97B19" w:rsidP="00B56BD4">
            <w:pPr>
              <w:jc w:val="center"/>
              <w:rPr>
                <w:rFonts w:cs="Arial"/>
                <w:b/>
                <w:bCs/>
                <w:color w:val="000000"/>
                <w:sz w:val="20"/>
              </w:rPr>
            </w:pPr>
            <w:r>
              <w:rPr>
                <w:rFonts w:cs="Arial"/>
                <w:b/>
                <w:bCs/>
                <w:color w:val="000000"/>
                <w:sz w:val="20"/>
              </w:rPr>
              <w:t>окт</w:t>
            </w:r>
            <w:r w:rsidR="00C70D68" w:rsidRPr="000275F6">
              <w:rPr>
                <w:rFonts w:cs="Arial"/>
                <w:b/>
                <w:bCs/>
                <w:color w:val="000000"/>
                <w:sz w:val="20"/>
              </w:rPr>
              <w:t>.16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C70D6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70D68" w:rsidRPr="000275F6" w:rsidRDefault="00C70D6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70D68" w:rsidRPr="000275F6" w:rsidRDefault="00C70D6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sidRPr="000275F6">
              <w:rPr>
                <w:rFonts w:cs="Arial"/>
                <w:b/>
                <w:bCs/>
                <w:color w:val="000000"/>
                <w:sz w:val="20"/>
              </w:rPr>
              <w:t>% изм.</w:t>
            </w:r>
          </w:p>
        </w:tc>
      </w:tr>
      <w:tr w:rsidR="00C97B19"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62 085</w:t>
            </w:r>
          </w:p>
        </w:tc>
        <w:tc>
          <w:tcPr>
            <w:tcW w:w="1220" w:type="dxa"/>
            <w:tcBorders>
              <w:top w:val="nil"/>
              <w:left w:val="nil"/>
              <w:bottom w:val="single" w:sz="4" w:space="0" w:color="auto"/>
              <w:right w:val="single" w:sz="4" w:space="0" w:color="auto"/>
            </w:tcBorders>
            <w:shd w:val="clear" w:color="000000" w:fill="D8E4BC"/>
            <w:noWrap/>
            <w:vAlign w:val="bottom"/>
            <w:hideMark/>
          </w:tcPr>
          <w:p w:rsidR="00C97B19" w:rsidRDefault="00C97B19">
            <w:pPr>
              <w:jc w:val="center"/>
              <w:rPr>
                <w:rFonts w:cs="Arial"/>
                <w:b/>
                <w:bCs/>
                <w:color w:val="000000"/>
                <w:sz w:val="20"/>
              </w:rPr>
            </w:pPr>
            <w:r>
              <w:rPr>
                <w:rFonts w:cs="Arial"/>
                <w:b/>
                <w:bCs/>
                <w:color w:val="000000"/>
                <w:sz w:val="20"/>
              </w:rPr>
              <w:t>63 838</w:t>
            </w:r>
          </w:p>
        </w:tc>
        <w:tc>
          <w:tcPr>
            <w:tcW w:w="1580" w:type="dxa"/>
            <w:tcBorders>
              <w:top w:val="nil"/>
              <w:left w:val="nil"/>
              <w:bottom w:val="single" w:sz="4" w:space="0" w:color="auto"/>
              <w:right w:val="single" w:sz="4" w:space="0" w:color="auto"/>
            </w:tcBorders>
            <w:shd w:val="clear" w:color="auto" w:fill="auto"/>
            <w:noWrap/>
            <w:vAlign w:val="center"/>
            <w:hideMark/>
          </w:tcPr>
          <w:p w:rsidR="00C97B19" w:rsidRDefault="00C97B19">
            <w:pPr>
              <w:jc w:val="center"/>
              <w:rPr>
                <w:rFonts w:cs="Arial"/>
                <w:color w:val="000000"/>
                <w:sz w:val="20"/>
              </w:rPr>
            </w:pPr>
            <w:r>
              <w:rPr>
                <w:rFonts w:cs="Arial"/>
                <w:color w:val="000000"/>
                <w:sz w:val="20"/>
              </w:rPr>
              <w:t>-2,75%</w:t>
            </w:r>
          </w:p>
        </w:tc>
      </w:tr>
      <w:tr w:rsidR="00C97B19"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97 467</w:t>
            </w:r>
          </w:p>
        </w:tc>
        <w:tc>
          <w:tcPr>
            <w:tcW w:w="1220" w:type="dxa"/>
            <w:tcBorders>
              <w:top w:val="nil"/>
              <w:left w:val="nil"/>
              <w:bottom w:val="single" w:sz="4" w:space="0" w:color="auto"/>
              <w:right w:val="single" w:sz="4" w:space="0" w:color="auto"/>
            </w:tcBorders>
            <w:shd w:val="clear" w:color="000000" w:fill="D8E4BC"/>
            <w:noWrap/>
            <w:vAlign w:val="bottom"/>
            <w:hideMark/>
          </w:tcPr>
          <w:p w:rsidR="00C97B19" w:rsidRDefault="00C97B19">
            <w:pPr>
              <w:jc w:val="center"/>
              <w:rPr>
                <w:rFonts w:cs="Arial"/>
                <w:b/>
                <w:bCs/>
                <w:color w:val="000000"/>
                <w:sz w:val="20"/>
              </w:rPr>
            </w:pPr>
            <w:r>
              <w:rPr>
                <w:rFonts w:cs="Arial"/>
                <w:b/>
                <w:bCs/>
                <w:color w:val="000000"/>
                <w:sz w:val="20"/>
              </w:rPr>
              <w:t>98 255</w:t>
            </w:r>
          </w:p>
        </w:tc>
        <w:tc>
          <w:tcPr>
            <w:tcW w:w="1580" w:type="dxa"/>
            <w:tcBorders>
              <w:top w:val="nil"/>
              <w:left w:val="nil"/>
              <w:bottom w:val="single" w:sz="4" w:space="0" w:color="auto"/>
              <w:right w:val="single" w:sz="4" w:space="0" w:color="auto"/>
            </w:tcBorders>
            <w:shd w:val="clear" w:color="auto" w:fill="auto"/>
            <w:noWrap/>
            <w:vAlign w:val="center"/>
            <w:hideMark/>
          </w:tcPr>
          <w:p w:rsidR="00C97B19" w:rsidRDefault="00C97B19">
            <w:pPr>
              <w:jc w:val="center"/>
              <w:rPr>
                <w:rFonts w:ascii="Calibri" w:hAnsi="Calibri" w:cs="Calibri"/>
                <w:color w:val="000000"/>
                <w:sz w:val="22"/>
                <w:szCs w:val="22"/>
              </w:rPr>
            </w:pPr>
            <w:r>
              <w:rPr>
                <w:rFonts w:ascii="Calibri" w:hAnsi="Calibri" w:cs="Calibri"/>
                <w:color w:val="000000"/>
                <w:sz w:val="22"/>
                <w:szCs w:val="22"/>
              </w:rPr>
              <w:t>-0,80%</w:t>
            </w:r>
          </w:p>
        </w:tc>
      </w:tr>
      <w:tr w:rsidR="00C97B19"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100 605</w:t>
            </w:r>
          </w:p>
        </w:tc>
        <w:tc>
          <w:tcPr>
            <w:tcW w:w="1220" w:type="dxa"/>
            <w:tcBorders>
              <w:top w:val="nil"/>
              <w:left w:val="nil"/>
              <w:bottom w:val="single" w:sz="4" w:space="0" w:color="auto"/>
              <w:right w:val="single" w:sz="4" w:space="0" w:color="auto"/>
            </w:tcBorders>
            <w:shd w:val="clear" w:color="000000" w:fill="D8E4BC"/>
            <w:noWrap/>
            <w:vAlign w:val="bottom"/>
            <w:hideMark/>
          </w:tcPr>
          <w:p w:rsidR="00C97B19" w:rsidRDefault="00C97B19">
            <w:pPr>
              <w:jc w:val="center"/>
              <w:rPr>
                <w:rFonts w:cs="Arial"/>
                <w:b/>
                <w:bCs/>
                <w:color w:val="000000"/>
                <w:sz w:val="20"/>
              </w:rPr>
            </w:pPr>
            <w:r>
              <w:rPr>
                <w:rFonts w:cs="Arial"/>
                <w:b/>
                <w:bCs/>
                <w:color w:val="000000"/>
                <w:sz w:val="20"/>
              </w:rPr>
              <w:t>103 016</w:t>
            </w:r>
          </w:p>
        </w:tc>
        <w:tc>
          <w:tcPr>
            <w:tcW w:w="1580" w:type="dxa"/>
            <w:tcBorders>
              <w:top w:val="nil"/>
              <w:left w:val="nil"/>
              <w:bottom w:val="single" w:sz="4" w:space="0" w:color="auto"/>
              <w:right w:val="single" w:sz="4" w:space="0" w:color="auto"/>
            </w:tcBorders>
            <w:shd w:val="clear" w:color="auto" w:fill="auto"/>
            <w:noWrap/>
            <w:vAlign w:val="center"/>
            <w:hideMark/>
          </w:tcPr>
          <w:p w:rsidR="00C97B19" w:rsidRDefault="00C97B19">
            <w:pPr>
              <w:jc w:val="center"/>
              <w:rPr>
                <w:rFonts w:cs="Arial"/>
                <w:color w:val="000000"/>
                <w:sz w:val="20"/>
              </w:rPr>
            </w:pPr>
            <w:r>
              <w:rPr>
                <w:rFonts w:cs="Arial"/>
                <w:color w:val="000000"/>
                <w:sz w:val="20"/>
              </w:rPr>
              <w:t>-2,34%</w:t>
            </w:r>
          </w:p>
        </w:tc>
      </w:tr>
      <w:tr w:rsidR="00C97B19"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91 109</w:t>
            </w:r>
          </w:p>
        </w:tc>
        <w:tc>
          <w:tcPr>
            <w:tcW w:w="1220" w:type="dxa"/>
            <w:tcBorders>
              <w:top w:val="nil"/>
              <w:left w:val="nil"/>
              <w:bottom w:val="single" w:sz="4" w:space="0" w:color="auto"/>
              <w:right w:val="single" w:sz="4" w:space="0" w:color="auto"/>
            </w:tcBorders>
            <w:shd w:val="clear" w:color="000000" w:fill="D8E4BC"/>
            <w:noWrap/>
            <w:vAlign w:val="bottom"/>
            <w:hideMark/>
          </w:tcPr>
          <w:p w:rsidR="00C97B19" w:rsidRDefault="00C97B19">
            <w:pPr>
              <w:jc w:val="center"/>
              <w:rPr>
                <w:rFonts w:cs="Arial"/>
                <w:b/>
                <w:bCs/>
                <w:color w:val="000000"/>
                <w:sz w:val="20"/>
              </w:rPr>
            </w:pPr>
            <w:r>
              <w:rPr>
                <w:rFonts w:cs="Arial"/>
                <w:b/>
                <w:bCs/>
                <w:color w:val="000000"/>
                <w:sz w:val="20"/>
              </w:rPr>
              <w:t>91 561</w:t>
            </w:r>
          </w:p>
        </w:tc>
        <w:tc>
          <w:tcPr>
            <w:tcW w:w="1580" w:type="dxa"/>
            <w:tcBorders>
              <w:top w:val="nil"/>
              <w:left w:val="nil"/>
              <w:bottom w:val="single" w:sz="4" w:space="0" w:color="auto"/>
              <w:right w:val="single" w:sz="4" w:space="0" w:color="auto"/>
            </w:tcBorders>
            <w:shd w:val="clear" w:color="auto" w:fill="auto"/>
            <w:noWrap/>
            <w:vAlign w:val="center"/>
            <w:hideMark/>
          </w:tcPr>
          <w:p w:rsidR="00C97B19" w:rsidRDefault="00C97B19">
            <w:pPr>
              <w:jc w:val="center"/>
              <w:rPr>
                <w:rFonts w:cs="Arial"/>
                <w:color w:val="000000"/>
                <w:sz w:val="20"/>
              </w:rPr>
            </w:pPr>
            <w:r>
              <w:rPr>
                <w:rFonts w:cs="Arial"/>
                <w:color w:val="000000"/>
                <w:sz w:val="20"/>
              </w:rPr>
              <w:t>-0,49%</w:t>
            </w:r>
          </w:p>
        </w:tc>
      </w:tr>
      <w:tr w:rsidR="00C97B19"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84 164</w:t>
            </w:r>
          </w:p>
        </w:tc>
        <w:tc>
          <w:tcPr>
            <w:tcW w:w="1220" w:type="dxa"/>
            <w:tcBorders>
              <w:top w:val="nil"/>
              <w:left w:val="nil"/>
              <w:bottom w:val="single" w:sz="4" w:space="0" w:color="auto"/>
              <w:right w:val="single" w:sz="4" w:space="0" w:color="auto"/>
            </w:tcBorders>
            <w:shd w:val="clear" w:color="000000" w:fill="D8E4BC"/>
            <w:noWrap/>
            <w:vAlign w:val="bottom"/>
            <w:hideMark/>
          </w:tcPr>
          <w:p w:rsidR="00C97B19" w:rsidRDefault="00C97B19">
            <w:pPr>
              <w:jc w:val="center"/>
              <w:rPr>
                <w:rFonts w:cs="Arial"/>
                <w:b/>
                <w:bCs/>
                <w:color w:val="000000"/>
                <w:sz w:val="20"/>
              </w:rPr>
            </w:pPr>
            <w:r>
              <w:rPr>
                <w:rFonts w:cs="Arial"/>
                <w:b/>
                <w:bCs/>
                <w:color w:val="000000"/>
                <w:sz w:val="20"/>
              </w:rPr>
              <w:t>89 186</w:t>
            </w:r>
          </w:p>
        </w:tc>
        <w:tc>
          <w:tcPr>
            <w:tcW w:w="1580" w:type="dxa"/>
            <w:tcBorders>
              <w:top w:val="nil"/>
              <w:left w:val="nil"/>
              <w:bottom w:val="single" w:sz="4" w:space="0" w:color="auto"/>
              <w:right w:val="single" w:sz="4" w:space="0" w:color="auto"/>
            </w:tcBorders>
            <w:shd w:val="clear" w:color="auto" w:fill="auto"/>
            <w:noWrap/>
            <w:vAlign w:val="center"/>
            <w:hideMark/>
          </w:tcPr>
          <w:p w:rsidR="00C97B19" w:rsidRDefault="00C97B19">
            <w:pPr>
              <w:jc w:val="center"/>
              <w:rPr>
                <w:rFonts w:cs="Arial"/>
                <w:color w:val="000000"/>
                <w:sz w:val="20"/>
              </w:rPr>
            </w:pPr>
            <w:r>
              <w:rPr>
                <w:rFonts w:cs="Arial"/>
                <w:color w:val="000000"/>
                <w:sz w:val="20"/>
              </w:rPr>
              <w:t>-5,63%</w:t>
            </w:r>
          </w:p>
        </w:tc>
      </w:tr>
    </w:tbl>
    <w:p w:rsidR="00F32DD9" w:rsidRDefault="00F32DD9" w:rsidP="008A782A">
      <w:pPr>
        <w:pStyle w:val="2"/>
        <w:rPr>
          <w:rFonts w:ascii="Arial" w:hAnsi="Arial" w:cs="Arial"/>
          <w:sz w:val="20"/>
          <w:szCs w:val="20"/>
        </w:rPr>
      </w:pPr>
      <w:bookmarkStart w:id="4" w:name="_Toc468462601"/>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4"/>
    </w:p>
    <w:tbl>
      <w:tblPr>
        <w:tblW w:w="6155" w:type="dxa"/>
        <w:jc w:val="center"/>
        <w:tblInd w:w="93" w:type="dxa"/>
        <w:tblLook w:val="04A0" w:firstRow="1" w:lastRow="0" w:firstColumn="1" w:lastColumn="0" w:noHBand="0" w:noVBand="1"/>
      </w:tblPr>
      <w:tblGrid>
        <w:gridCol w:w="2620"/>
        <w:gridCol w:w="1075"/>
        <w:gridCol w:w="1180"/>
        <w:gridCol w:w="1280"/>
      </w:tblGrid>
      <w:tr w:rsidR="00C70D68"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97B19" w:rsidP="00B56BD4">
            <w:pPr>
              <w:jc w:val="center"/>
              <w:rPr>
                <w:rFonts w:cs="Arial"/>
                <w:b/>
                <w:bCs/>
                <w:color w:val="000000"/>
                <w:sz w:val="20"/>
              </w:rPr>
            </w:pPr>
            <w:r>
              <w:rPr>
                <w:rFonts w:cs="Arial"/>
                <w:b/>
                <w:bCs/>
                <w:color w:val="000000"/>
                <w:sz w:val="20"/>
              </w:rPr>
              <w:t>ноя</w:t>
            </w:r>
            <w:r w:rsidR="00C70D68" w:rsidRPr="000275F6">
              <w:rPr>
                <w:rFonts w:cs="Arial"/>
                <w:b/>
                <w:bCs/>
                <w:color w:val="000000"/>
                <w:sz w:val="20"/>
              </w:rPr>
              <w:t>.16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97B19" w:rsidP="00B56BD4">
            <w:pPr>
              <w:jc w:val="center"/>
              <w:rPr>
                <w:rFonts w:cs="Arial"/>
                <w:b/>
                <w:bCs/>
                <w:color w:val="000000"/>
                <w:sz w:val="20"/>
              </w:rPr>
            </w:pPr>
            <w:r>
              <w:rPr>
                <w:rFonts w:cs="Arial"/>
                <w:b/>
                <w:bCs/>
                <w:color w:val="000000"/>
                <w:sz w:val="20"/>
              </w:rPr>
              <w:t>окт</w:t>
            </w:r>
            <w:r w:rsidR="00C70D68" w:rsidRPr="000275F6">
              <w:rPr>
                <w:rFonts w:cs="Arial"/>
                <w:b/>
                <w:bCs/>
                <w:color w:val="000000"/>
                <w:sz w:val="20"/>
              </w:rPr>
              <w:t>.16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70D68" w:rsidRPr="000275F6" w:rsidRDefault="00C70D68" w:rsidP="00B56BD4">
            <w:pPr>
              <w:rPr>
                <w:rFonts w:cs="Arial"/>
                <w:color w:val="000000"/>
                <w:sz w:val="20"/>
              </w:rPr>
            </w:pPr>
            <w:r w:rsidRPr="000275F6">
              <w:rPr>
                <w:rFonts w:cs="Arial"/>
                <w:color w:val="000000"/>
                <w:sz w:val="20"/>
              </w:rPr>
              <w:t> </w:t>
            </w:r>
          </w:p>
        </w:tc>
      </w:tr>
      <w:tr w:rsidR="00C70D68"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C70D68" w:rsidRPr="000275F6" w:rsidRDefault="00C70D6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70D68" w:rsidRPr="000275F6" w:rsidRDefault="00C70D68" w:rsidP="00B56BD4">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color w:val="000000"/>
                <w:sz w:val="20"/>
              </w:rPr>
            </w:pPr>
            <w:r w:rsidRPr="000275F6">
              <w:rPr>
                <w:rFonts w:cs="Arial"/>
                <w:color w:val="000000"/>
                <w:sz w:val="20"/>
              </w:rPr>
              <w:t>% изм</w:t>
            </w:r>
            <w:r>
              <w:rPr>
                <w:rFonts w:cs="Arial"/>
                <w:color w:val="000000"/>
                <w:sz w:val="20"/>
              </w:rPr>
              <w:t>.</w:t>
            </w:r>
          </w:p>
        </w:tc>
      </w:tr>
      <w:tr w:rsidR="00C97B19"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89 387</w:t>
            </w:r>
          </w:p>
        </w:tc>
        <w:tc>
          <w:tcPr>
            <w:tcW w:w="1180"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89 661</w:t>
            </w:r>
          </w:p>
        </w:tc>
        <w:tc>
          <w:tcPr>
            <w:tcW w:w="1280" w:type="dxa"/>
            <w:tcBorders>
              <w:top w:val="nil"/>
              <w:left w:val="nil"/>
              <w:bottom w:val="single" w:sz="4" w:space="0" w:color="auto"/>
              <w:right w:val="single" w:sz="4" w:space="0" w:color="auto"/>
            </w:tcBorders>
            <w:shd w:val="clear" w:color="auto" w:fill="auto"/>
            <w:noWrap/>
            <w:vAlign w:val="bottom"/>
            <w:hideMark/>
          </w:tcPr>
          <w:p w:rsidR="00C97B19" w:rsidRDefault="00C97B19">
            <w:pPr>
              <w:jc w:val="center"/>
              <w:rPr>
                <w:rFonts w:cs="Arial"/>
                <w:color w:val="000000"/>
                <w:sz w:val="20"/>
              </w:rPr>
            </w:pPr>
            <w:r>
              <w:rPr>
                <w:rFonts w:cs="Arial"/>
                <w:color w:val="000000"/>
                <w:sz w:val="20"/>
              </w:rPr>
              <w:t>-0,31%</w:t>
            </w:r>
          </w:p>
        </w:tc>
      </w:tr>
      <w:tr w:rsidR="00C97B19"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97 000</w:t>
            </w:r>
          </w:p>
        </w:tc>
        <w:tc>
          <w:tcPr>
            <w:tcW w:w="1180"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97 332</w:t>
            </w:r>
          </w:p>
        </w:tc>
        <w:tc>
          <w:tcPr>
            <w:tcW w:w="1280" w:type="dxa"/>
            <w:tcBorders>
              <w:top w:val="nil"/>
              <w:left w:val="nil"/>
              <w:bottom w:val="single" w:sz="4" w:space="0" w:color="auto"/>
              <w:right w:val="single" w:sz="4" w:space="0" w:color="auto"/>
            </w:tcBorders>
            <w:shd w:val="clear" w:color="auto" w:fill="auto"/>
            <w:noWrap/>
            <w:vAlign w:val="bottom"/>
            <w:hideMark/>
          </w:tcPr>
          <w:p w:rsidR="00C97B19" w:rsidRDefault="00C97B19">
            <w:pPr>
              <w:jc w:val="center"/>
              <w:rPr>
                <w:rFonts w:cs="Arial"/>
                <w:color w:val="000000"/>
                <w:sz w:val="20"/>
              </w:rPr>
            </w:pPr>
            <w:r>
              <w:rPr>
                <w:rFonts w:cs="Arial"/>
                <w:color w:val="000000"/>
                <w:sz w:val="20"/>
              </w:rPr>
              <w:t>-0,34%</w:t>
            </w:r>
          </w:p>
        </w:tc>
      </w:tr>
      <w:tr w:rsidR="00C97B19"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7B19" w:rsidRPr="000275F6" w:rsidRDefault="00C97B19" w:rsidP="00710B0C">
            <w:pPr>
              <w:rPr>
                <w:rFonts w:cs="Arial"/>
                <w:b/>
                <w:bCs/>
                <w:color w:val="000000"/>
                <w:sz w:val="20"/>
              </w:rPr>
            </w:pPr>
            <w:r w:rsidRPr="000275F6">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92 748</w:t>
            </w:r>
          </w:p>
        </w:tc>
        <w:tc>
          <w:tcPr>
            <w:tcW w:w="1180" w:type="dxa"/>
            <w:tcBorders>
              <w:top w:val="nil"/>
              <w:left w:val="nil"/>
              <w:bottom w:val="single" w:sz="4" w:space="0" w:color="auto"/>
              <w:right w:val="single" w:sz="4" w:space="0" w:color="auto"/>
            </w:tcBorders>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95 602</w:t>
            </w:r>
          </w:p>
        </w:tc>
        <w:tc>
          <w:tcPr>
            <w:tcW w:w="1280" w:type="dxa"/>
            <w:tcBorders>
              <w:top w:val="nil"/>
              <w:left w:val="nil"/>
              <w:bottom w:val="single" w:sz="4" w:space="0" w:color="auto"/>
              <w:right w:val="single" w:sz="4" w:space="0" w:color="auto"/>
            </w:tcBorders>
            <w:shd w:val="clear" w:color="auto" w:fill="auto"/>
            <w:noWrap/>
            <w:vAlign w:val="bottom"/>
            <w:hideMark/>
          </w:tcPr>
          <w:p w:rsidR="00C97B19" w:rsidRDefault="00C97B19">
            <w:pPr>
              <w:jc w:val="center"/>
              <w:rPr>
                <w:rFonts w:cs="Arial"/>
                <w:color w:val="000000"/>
                <w:sz w:val="20"/>
              </w:rPr>
            </w:pPr>
            <w:r>
              <w:rPr>
                <w:rFonts w:cs="Arial"/>
                <w:color w:val="000000"/>
                <w:sz w:val="20"/>
              </w:rPr>
              <w:t>-2,99%</w:t>
            </w:r>
          </w:p>
        </w:tc>
      </w:tr>
    </w:tbl>
    <w:p w:rsidR="001F559A" w:rsidRDefault="001F559A" w:rsidP="001F559A">
      <w:pPr>
        <w:pStyle w:val="2"/>
        <w:rPr>
          <w:rFonts w:ascii="Arial" w:hAnsi="Arial" w:cs="Arial"/>
          <w:sz w:val="20"/>
          <w:szCs w:val="20"/>
        </w:rPr>
      </w:pPr>
      <w:bookmarkStart w:id="5" w:name="_Toc468462602"/>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5"/>
    </w:p>
    <w:tbl>
      <w:tblPr>
        <w:tblW w:w="100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850"/>
        <w:gridCol w:w="990"/>
        <w:gridCol w:w="995"/>
        <w:gridCol w:w="1275"/>
        <w:gridCol w:w="946"/>
        <w:gridCol w:w="1040"/>
        <w:gridCol w:w="1276"/>
        <w:gridCol w:w="1083"/>
      </w:tblGrid>
      <w:tr w:rsidR="001742F0" w:rsidRPr="001742F0" w:rsidTr="00965E11">
        <w:trPr>
          <w:trHeight w:val="170"/>
        </w:trPr>
        <w:tc>
          <w:tcPr>
            <w:tcW w:w="1575" w:type="dxa"/>
            <w:shd w:val="clear" w:color="auto" w:fill="auto"/>
            <w:noWrap/>
            <w:vAlign w:val="bottom"/>
            <w:hideMark/>
          </w:tcPr>
          <w:p w:rsidR="001742F0" w:rsidRPr="001742F0" w:rsidRDefault="001742F0" w:rsidP="001742F0">
            <w:pPr>
              <w:rPr>
                <w:rFonts w:cs="Arial"/>
                <w:color w:val="000000"/>
                <w:sz w:val="18"/>
                <w:szCs w:val="18"/>
              </w:rPr>
            </w:pPr>
          </w:p>
        </w:tc>
        <w:tc>
          <w:tcPr>
            <w:tcW w:w="850"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C97B19" w:rsidP="001742F0">
            <w:pPr>
              <w:jc w:val="center"/>
              <w:rPr>
                <w:rFonts w:cs="Arial"/>
                <w:b/>
                <w:bCs/>
                <w:color w:val="000000"/>
                <w:sz w:val="18"/>
                <w:szCs w:val="18"/>
              </w:rPr>
            </w:pPr>
            <w:r>
              <w:rPr>
                <w:rFonts w:cs="Arial"/>
                <w:b/>
                <w:bCs/>
                <w:color w:val="000000"/>
                <w:sz w:val="18"/>
                <w:szCs w:val="18"/>
              </w:rPr>
              <w:t>ноя</w:t>
            </w:r>
            <w:r w:rsidR="001742F0" w:rsidRPr="001742F0">
              <w:rPr>
                <w:rFonts w:cs="Arial"/>
                <w:b/>
                <w:bCs/>
                <w:color w:val="000000"/>
                <w:sz w:val="18"/>
                <w:szCs w:val="18"/>
              </w:rPr>
              <w:t>.16</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75" w:type="dxa"/>
            <w:shd w:val="clear" w:color="auto" w:fill="auto"/>
            <w:noWrap/>
            <w:vAlign w:val="center"/>
            <w:hideMark/>
          </w:tcPr>
          <w:p w:rsidR="001742F0" w:rsidRPr="001742F0" w:rsidRDefault="001742F0" w:rsidP="001742F0">
            <w:pPr>
              <w:jc w:val="center"/>
              <w:rPr>
                <w:rFonts w:cs="Arial"/>
                <w:color w:val="000000"/>
                <w:sz w:val="18"/>
                <w:szCs w:val="18"/>
              </w:rPr>
            </w:pPr>
          </w:p>
        </w:tc>
        <w:tc>
          <w:tcPr>
            <w:tcW w:w="946" w:type="dxa"/>
            <w:shd w:val="clear" w:color="000000" w:fill="D8E4BC"/>
            <w:noWrap/>
            <w:vAlign w:val="center"/>
            <w:hideMark/>
          </w:tcPr>
          <w:p w:rsidR="001742F0" w:rsidRPr="001742F0" w:rsidRDefault="00C97B19" w:rsidP="00800B47">
            <w:pPr>
              <w:jc w:val="center"/>
              <w:rPr>
                <w:rFonts w:cs="Arial"/>
                <w:b/>
                <w:bCs/>
                <w:color w:val="000000"/>
                <w:sz w:val="18"/>
                <w:szCs w:val="18"/>
              </w:rPr>
            </w:pPr>
            <w:r>
              <w:rPr>
                <w:rFonts w:cs="Arial"/>
                <w:b/>
                <w:bCs/>
                <w:color w:val="000000"/>
                <w:sz w:val="18"/>
                <w:szCs w:val="18"/>
              </w:rPr>
              <w:t>окт</w:t>
            </w:r>
            <w:r w:rsidR="001742F0" w:rsidRPr="001742F0">
              <w:rPr>
                <w:rFonts w:cs="Arial"/>
                <w:b/>
                <w:bCs/>
                <w:color w:val="000000"/>
                <w:sz w:val="18"/>
                <w:szCs w:val="18"/>
              </w:rPr>
              <w:t>.16</w:t>
            </w:r>
          </w:p>
        </w:tc>
        <w:tc>
          <w:tcPr>
            <w:tcW w:w="1039" w:type="dxa"/>
            <w:shd w:val="clear" w:color="auto" w:fill="auto"/>
            <w:noWrap/>
            <w:vAlign w:val="bottom"/>
            <w:hideMark/>
          </w:tcPr>
          <w:p w:rsidR="001742F0" w:rsidRPr="001742F0" w:rsidRDefault="001742F0" w:rsidP="001742F0">
            <w:pPr>
              <w:rPr>
                <w:rFonts w:cs="Arial"/>
                <w:color w:val="000000"/>
                <w:sz w:val="18"/>
                <w:szCs w:val="18"/>
              </w:rPr>
            </w:pPr>
          </w:p>
        </w:tc>
        <w:tc>
          <w:tcPr>
            <w:tcW w:w="1276" w:type="dxa"/>
            <w:shd w:val="clear" w:color="auto" w:fill="auto"/>
            <w:noWrap/>
            <w:vAlign w:val="bottom"/>
            <w:hideMark/>
          </w:tcPr>
          <w:p w:rsidR="001742F0" w:rsidRPr="001742F0" w:rsidRDefault="001742F0" w:rsidP="001742F0">
            <w:pPr>
              <w:rPr>
                <w:rFonts w:cs="Arial"/>
                <w:color w:val="000000"/>
                <w:sz w:val="18"/>
                <w:szCs w:val="18"/>
              </w:rPr>
            </w:pPr>
          </w:p>
        </w:tc>
        <w:tc>
          <w:tcPr>
            <w:tcW w:w="1083"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965E11">
        <w:trPr>
          <w:trHeight w:val="170"/>
        </w:trPr>
        <w:tc>
          <w:tcPr>
            <w:tcW w:w="1575"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Количество комнат</w:t>
            </w:r>
          </w:p>
        </w:tc>
        <w:tc>
          <w:tcPr>
            <w:tcW w:w="850"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Мин</w:t>
            </w:r>
          </w:p>
        </w:tc>
        <w:tc>
          <w:tcPr>
            <w:tcW w:w="990"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Средняя</w:t>
            </w:r>
          </w:p>
        </w:tc>
        <w:tc>
          <w:tcPr>
            <w:tcW w:w="995"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Макс</w:t>
            </w:r>
          </w:p>
        </w:tc>
        <w:tc>
          <w:tcPr>
            <w:tcW w:w="1275" w:type="dxa"/>
            <w:shd w:val="clear" w:color="DCE6F1" w:fill="DCE6F1"/>
            <w:noWrap/>
            <w:vAlign w:val="center"/>
            <w:hideMark/>
          </w:tcPr>
          <w:p w:rsidR="001742F0" w:rsidRPr="001742F0" w:rsidRDefault="00211863" w:rsidP="008C04D2">
            <w:pPr>
              <w:jc w:val="cente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w:t>
            </w:r>
            <w:r w:rsidR="001742F0">
              <w:rPr>
                <w:rFonts w:cs="Arial"/>
                <w:b/>
                <w:bCs/>
                <w:color w:val="000000"/>
                <w:sz w:val="18"/>
                <w:szCs w:val="18"/>
              </w:rPr>
              <w:t>Руб.</w:t>
            </w:r>
          </w:p>
        </w:tc>
        <w:tc>
          <w:tcPr>
            <w:tcW w:w="946" w:type="dxa"/>
            <w:shd w:val="clear" w:color="auto" w:fill="auto"/>
            <w:noWrap/>
            <w:vAlign w:val="center"/>
            <w:hideMark/>
          </w:tcPr>
          <w:p w:rsidR="001742F0" w:rsidRPr="001742F0" w:rsidRDefault="001742F0" w:rsidP="008C04D2">
            <w:pPr>
              <w:jc w:val="center"/>
              <w:rPr>
                <w:rFonts w:cs="Arial"/>
                <w:color w:val="000000"/>
                <w:sz w:val="18"/>
                <w:szCs w:val="18"/>
              </w:rPr>
            </w:pPr>
            <w:r w:rsidRPr="001742F0">
              <w:rPr>
                <w:rFonts w:cs="Arial"/>
                <w:color w:val="000000"/>
                <w:sz w:val="18"/>
                <w:szCs w:val="18"/>
              </w:rPr>
              <w:t>Средняя</w:t>
            </w:r>
          </w:p>
        </w:tc>
        <w:tc>
          <w:tcPr>
            <w:tcW w:w="1039" w:type="dxa"/>
            <w:shd w:val="clear" w:color="auto" w:fill="auto"/>
            <w:noWrap/>
            <w:vAlign w:val="center"/>
            <w:hideMark/>
          </w:tcPr>
          <w:p w:rsidR="000A5A08" w:rsidRDefault="001742F0" w:rsidP="008C04D2">
            <w:pPr>
              <w:jc w:val="center"/>
              <w:rPr>
                <w:rFonts w:cs="Arial"/>
                <w:b/>
                <w:bCs/>
                <w:color w:val="000000"/>
                <w:sz w:val="18"/>
                <w:szCs w:val="18"/>
              </w:rPr>
            </w:pPr>
            <w:r w:rsidRPr="001742F0">
              <w:rPr>
                <w:rFonts w:cs="Arial"/>
                <w:b/>
                <w:bCs/>
                <w:color w:val="000000"/>
                <w:sz w:val="18"/>
                <w:szCs w:val="18"/>
              </w:rPr>
              <w:t>% изм</w:t>
            </w:r>
            <w:r w:rsidR="000A5A08">
              <w:rPr>
                <w:rFonts w:cs="Arial"/>
                <w:b/>
                <w:bCs/>
                <w:color w:val="000000"/>
                <w:sz w:val="18"/>
                <w:szCs w:val="18"/>
              </w:rPr>
              <w:t>.</w:t>
            </w:r>
          </w:p>
          <w:p w:rsidR="001742F0" w:rsidRPr="001742F0" w:rsidRDefault="000A5A08" w:rsidP="008C04D2">
            <w:pPr>
              <w:jc w:val="center"/>
              <w:rPr>
                <w:rFonts w:cs="Arial"/>
                <w:b/>
                <w:bCs/>
                <w:color w:val="000000"/>
                <w:sz w:val="18"/>
                <w:szCs w:val="18"/>
              </w:rPr>
            </w:pPr>
            <w:r>
              <w:rPr>
                <w:rFonts w:cs="Arial"/>
                <w:b/>
                <w:bCs/>
                <w:color w:val="000000"/>
                <w:sz w:val="18"/>
                <w:szCs w:val="18"/>
              </w:rPr>
              <w:t>Средней</w:t>
            </w:r>
            <w:r w:rsidR="00211863">
              <w:rPr>
                <w:rFonts w:cs="Arial"/>
                <w:b/>
                <w:bCs/>
                <w:color w:val="000000"/>
                <w:sz w:val="18"/>
                <w:szCs w:val="18"/>
              </w:rPr>
              <w:t>.</w:t>
            </w:r>
          </w:p>
        </w:tc>
        <w:tc>
          <w:tcPr>
            <w:tcW w:w="1276" w:type="dxa"/>
            <w:shd w:val="clear" w:color="auto" w:fill="auto"/>
            <w:noWrap/>
            <w:vAlign w:val="center"/>
            <w:hideMark/>
          </w:tcPr>
          <w:p w:rsidR="001742F0" w:rsidRPr="001742F0" w:rsidRDefault="00211863" w:rsidP="008C04D2">
            <w:pPr>
              <w:jc w:val="center"/>
              <w:rPr>
                <w:rFonts w:cs="Arial"/>
                <w:color w:val="000000"/>
                <w:sz w:val="18"/>
                <w:szCs w:val="18"/>
              </w:rPr>
            </w:pPr>
            <w:proofErr w:type="gramStart"/>
            <w:r>
              <w:rPr>
                <w:rFonts w:cs="Arial"/>
                <w:color w:val="000000"/>
                <w:sz w:val="18"/>
                <w:szCs w:val="18"/>
              </w:rPr>
              <w:t>Полная</w:t>
            </w:r>
            <w:proofErr w:type="gramEnd"/>
            <w:r>
              <w:rPr>
                <w:rFonts w:cs="Arial"/>
                <w:color w:val="000000"/>
                <w:sz w:val="18"/>
                <w:szCs w:val="18"/>
              </w:rPr>
              <w:t xml:space="preserve"> Р</w:t>
            </w:r>
            <w:r w:rsidR="001742F0" w:rsidRPr="001742F0">
              <w:rPr>
                <w:rFonts w:cs="Arial"/>
                <w:color w:val="000000"/>
                <w:sz w:val="18"/>
                <w:szCs w:val="18"/>
              </w:rPr>
              <w:t>уб.</w:t>
            </w:r>
          </w:p>
        </w:tc>
        <w:tc>
          <w:tcPr>
            <w:tcW w:w="1083" w:type="dxa"/>
            <w:shd w:val="clear" w:color="auto" w:fill="auto"/>
            <w:noWrap/>
            <w:vAlign w:val="center"/>
            <w:hideMark/>
          </w:tcPr>
          <w:p w:rsidR="001742F0" w:rsidRDefault="001742F0" w:rsidP="008C04D2">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p w:rsidR="000A5A08" w:rsidRPr="001742F0" w:rsidRDefault="000A5A08" w:rsidP="008C04D2">
            <w:pPr>
              <w:jc w:val="center"/>
              <w:rPr>
                <w:rFonts w:cs="Arial"/>
                <w:b/>
                <w:bCs/>
                <w:color w:val="000000"/>
                <w:sz w:val="18"/>
                <w:szCs w:val="18"/>
              </w:rPr>
            </w:pPr>
            <w:r>
              <w:rPr>
                <w:rFonts w:cs="Arial"/>
                <w:b/>
                <w:bCs/>
                <w:color w:val="000000"/>
                <w:sz w:val="18"/>
                <w:szCs w:val="18"/>
              </w:rPr>
              <w:t>Полной</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1-комнатная</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34 091</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99 267</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178 947</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3 501 846</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100 164</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-0,90%</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3 547 247</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-1,28%</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2-комнатная</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17 778</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92 001</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333 333</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4 753 289</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92 390</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-0,42%</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4 737 528</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0,33%</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3-комнатная</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17 742</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89 988</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360 000</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6 440 218</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90 698</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-0,78%</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6 571 231</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-1,99%</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4-комнатная</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37 624</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90 874</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284 974</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8 916 176</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91 473</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-0,65%</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9 577 390</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-6,90%</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5-комнатная</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45 151</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95 143</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166 869</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13 747 889</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99 916</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-4,78%</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16 810 858</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-18,22%</w:t>
            </w:r>
          </w:p>
        </w:tc>
      </w:tr>
      <w:tr w:rsidR="00C97B19" w:rsidRPr="001742F0" w:rsidTr="00965E11">
        <w:trPr>
          <w:trHeight w:val="170"/>
        </w:trPr>
        <w:tc>
          <w:tcPr>
            <w:tcW w:w="1575" w:type="dxa"/>
            <w:shd w:val="clear" w:color="auto" w:fill="auto"/>
            <w:noWrap/>
            <w:vAlign w:val="bottom"/>
            <w:hideMark/>
          </w:tcPr>
          <w:p w:rsidR="00C97B19" w:rsidRPr="001742F0" w:rsidRDefault="00C97B19" w:rsidP="00C93493">
            <w:pPr>
              <w:rPr>
                <w:rFonts w:cs="Arial"/>
                <w:b/>
                <w:bCs/>
                <w:color w:val="000000"/>
                <w:sz w:val="18"/>
                <w:szCs w:val="18"/>
              </w:rPr>
            </w:pPr>
            <w:r w:rsidRPr="001742F0">
              <w:rPr>
                <w:rFonts w:cs="Arial"/>
                <w:b/>
                <w:bCs/>
                <w:color w:val="000000"/>
                <w:sz w:val="18"/>
                <w:szCs w:val="18"/>
              </w:rPr>
              <w:t>6 комнат и более</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57 143</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115 144</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179 310</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26 763 143</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125 221</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-8,05%</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37 310 813</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-28,27%</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Гостинка</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35 294</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103 554</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173 077</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2 073 421</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104 178</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-0,60%</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2 137 407</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-2,99%</w:t>
            </w:r>
          </w:p>
        </w:tc>
      </w:tr>
      <w:tr w:rsidR="00C97B19" w:rsidRPr="001742F0" w:rsidTr="00965E11">
        <w:trPr>
          <w:trHeight w:val="170"/>
        </w:trPr>
        <w:tc>
          <w:tcPr>
            <w:tcW w:w="1575" w:type="dxa"/>
            <w:shd w:val="clear" w:color="auto" w:fill="auto"/>
            <w:noWrap/>
            <w:vAlign w:val="bottom"/>
            <w:hideMark/>
          </w:tcPr>
          <w:p w:rsidR="00C97B19" w:rsidRPr="001742F0" w:rsidRDefault="00C97B19" w:rsidP="008C6A35">
            <w:pPr>
              <w:ind w:firstLineChars="100" w:firstLine="181"/>
              <w:rPr>
                <w:rFonts w:cs="Arial"/>
                <w:b/>
                <w:bCs/>
                <w:color w:val="000000"/>
                <w:sz w:val="18"/>
                <w:szCs w:val="18"/>
              </w:rPr>
            </w:pPr>
            <w:r w:rsidRPr="001742F0">
              <w:rPr>
                <w:rFonts w:cs="Arial"/>
                <w:b/>
                <w:bCs/>
                <w:color w:val="000000"/>
                <w:sz w:val="18"/>
                <w:szCs w:val="18"/>
              </w:rPr>
              <w:t>Комната</w:t>
            </w:r>
          </w:p>
        </w:tc>
        <w:tc>
          <w:tcPr>
            <w:tcW w:w="850" w:type="dxa"/>
            <w:shd w:val="clear" w:color="auto" w:fill="auto"/>
            <w:noWrap/>
            <w:vAlign w:val="center"/>
            <w:hideMark/>
          </w:tcPr>
          <w:p w:rsidR="00C97B19" w:rsidRDefault="00C97B19">
            <w:pPr>
              <w:jc w:val="center"/>
              <w:rPr>
                <w:rFonts w:cs="Arial"/>
                <w:color w:val="000000"/>
                <w:sz w:val="20"/>
              </w:rPr>
            </w:pPr>
            <w:r>
              <w:rPr>
                <w:rFonts w:cs="Arial"/>
                <w:color w:val="000000"/>
                <w:sz w:val="20"/>
              </w:rPr>
              <w:t>23 295</w:t>
            </w:r>
          </w:p>
        </w:tc>
        <w:tc>
          <w:tcPr>
            <w:tcW w:w="990" w:type="dxa"/>
            <w:shd w:val="clear" w:color="000000" w:fill="D8E4BC"/>
            <w:noWrap/>
            <w:vAlign w:val="center"/>
            <w:hideMark/>
          </w:tcPr>
          <w:p w:rsidR="00C97B19" w:rsidRDefault="00C97B19">
            <w:pPr>
              <w:jc w:val="center"/>
              <w:rPr>
                <w:rFonts w:cs="Arial"/>
                <w:b/>
                <w:bCs/>
                <w:color w:val="000000"/>
                <w:sz w:val="20"/>
              </w:rPr>
            </w:pPr>
            <w:r>
              <w:rPr>
                <w:rFonts w:cs="Arial"/>
                <w:b/>
                <w:bCs/>
                <w:color w:val="000000"/>
                <w:sz w:val="20"/>
              </w:rPr>
              <w:t>91 141</w:t>
            </w:r>
          </w:p>
        </w:tc>
        <w:tc>
          <w:tcPr>
            <w:tcW w:w="995" w:type="dxa"/>
            <w:shd w:val="clear" w:color="auto" w:fill="auto"/>
            <w:noWrap/>
            <w:vAlign w:val="center"/>
            <w:hideMark/>
          </w:tcPr>
          <w:p w:rsidR="00C97B19" w:rsidRDefault="00C97B19">
            <w:pPr>
              <w:jc w:val="center"/>
              <w:rPr>
                <w:rFonts w:cs="Arial"/>
                <w:color w:val="000000"/>
                <w:sz w:val="20"/>
              </w:rPr>
            </w:pPr>
            <w:r>
              <w:rPr>
                <w:rFonts w:cs="Arial"/>
                <w:color w:val="000000"/>
                <w:sz w:val="20"/>
              </w:rPr>
              <w:t>143 333</w:t>
            </w:r>
          </w:p>
        </w:tc>
        <w:tc>
          <w:tcPr>
            <w:tcW w:w="1275" w:type="dxa"/>
            <w:shd w:val="clear" w:color="auto" w:fill="auto"/>
            <w:noWrap/>
            <w:vAlign w:val="center"/>
            <w:hideMark/>
          </w:tcPr>
          <w:p w:rsidR="00C97B19" w:rsidRDefault="00C97B19">
            <w:pPr>
              <w:jc w:val="center"/>
              <w:rPr>
                <w:rFonts w:cs="Arial"/>
                <w:color w:val="000000"/>
                <w:sz w:val="20"/>
              </w:rPr>
            </w:pPr>
            <w:r>
              <w:rPr>
                <w:rFonts w:cs="Arial"/>
                <w:color w:val="000000"/>
                <w:sz w:val="20"/>
              </w:rPr>
              <w:t>1 456 914</w:t>
            </w:r>
          </w:p>
        </w:tc>
        <w:tc>
          <w:tcPr>
            <w:tcW w:w="946" w:type="dxa"/>
            <w:shd w:val="clear" w:color="000000" w:fill="D6E3BC"/>
            <w:noWrap/>
            <w:vAlign w:val="center"/>
            <w:hideMark/>
          </w:tcPr>
          <w:p w:rsidR="00C97B19" w:rsidRDefault="00C97B19">
            <w:pPr>
              <w:jc w:val="center"/>
              <w:rPr>
                <w:rFonts w:cs="Arial"/>
                <w:b/>
                <w:bCs/>
                <w:color w:val="000000"/>
                <w:sz w:val="20"/>
              </w:rPr>
            </w:pPr>
            <w:r>
              <w:rPr>
                <w:rFonts w:cs="Arial"/>
                <w:b/>
                <w:bCs/>
                <w:color w:val="000000"/>
                <w:sz w:val="20"/>
              </w:rPr>
              <w:t>94 605</w:t>
            </w:r>
          </w:p>
        </w:tc>
        <w:tc>
          <w:tcPr>
            <w:tcW w:w="1039" w:type="dxa"/>
            <w:shd w:val="clear" w:color="auto" w:fill="auto"/>
            <w:noWrap/>
            <w:vAlign w:val="center"/>
            <w:hideMark/>
          </w:tcPr>
          <w:p w:rsidR="00C97B19" w:rsidRDefault="00C97B19">
            <w:pPr>
              <w:jc w:val="center"/>
              <w:rPr>
                <w:rFonts w:cs="Arial"/>
                <w:color w:val="000000"/>
                <w:sz w:val="20"/>
              </w:rPr>
            </w:pPr>
            <w:r>
              <w:rPr>
                <w:rFonts w:cs="Arial"/>
                <w:color w:val="000000"/>
                <w:sz w:val="20"/>
              </w:rPr>
              <w:t>-3,66%</w:t>
            </w:r>
          </w:p>
        </w:tc>
        <w:tc>
          <w:tcPr>
            <w:tcW w:w="1276" w:type="dxa"/>
            <w:shd w:val="clear" w:color="auto" w:fill="auto"/>
            <w:noWrap/>
            <w:vAlign w:val="center"/>
            <w:hideMark/>
          </w:tcPr>
          <w:p w:rsidR="00C97B19" w:rsidRDefault="00C97B19">
            <w:pPr>
              <w:jc w:val="center"/>
              <w:rPr>
                <w:rFonts w:cs="Arial"/>
                <w:color w:val="000000"/>
                <w:sz w:val="20"/>
              </w:rPr>
            </w:pPr>
            <w:r>
              <w:rPr>
                <w:rFonts w:cs="Arial"/>
                <w:color w:val="000000"/>
                <w:sz w:val="20"/>
              </w:rPr>
              <w:t>1 493 361</w:t>
            </w:r>
          </w:p>
        </w:tc>
        <w:tc>
          <w:tcPr>
            <w:tcW w:w="1083" w:type="dxa"/>
            <w:shd w:val="clear" w:color="auto" w:fill="auto"/>
            <w:noWrap/>
            <w:vAlign w:val="center"/>
            <w:hideMark/>
          </w:tcPr>
          <w:p w:rsidR="00C97B19" w:rsidRDefault="00C97B19">
            <w:pPr>
              <w:jc w:val="center"/>
              <w:rPr>
                <w:rFonts w:cs="Arial"/>
                <w:color w:val="000000"/>
                <w:sz w:val="20"/>
              </w:rPr>
            </w:pPr>
            <w:r>
              <w:rPr>
                <w:rFonts w:cs="Arial"/>
                <w:color w:val="000000"/>
                <w:sz w:val="20"/>
              </w:rPr>
              <w:t>-2,44%</w:t>
            </w:r>
          </w:p>
        </w:tc>
      </w:tr>
    </w:tbl>
    <w:p w:rsidR="001F559A" w:rsidRDefault="001F559A" w:rsidP="001F559A">
      <w:pPr>
        <w:pStyle w:val="2"/>
        <w:rPr>
          <w:rFonts w:ascii="Arial" w:hAnsi="Arial" w:cs="Arial"/>
          <w:sz w:val="20"/>
          <w:szCs w:val="20"/>
        </w:rPr>
      </w:pPr>
      <w:bookmarkStart w:id="6" w:name="_Toc468462603"/>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6"/>
    </w:p>
    <w:tbl>
      <w:tblPr>
        <w:tblW w:w="3713" w:type="dxa"/>
        <w:jc w:val="center"/>
        <w:tblInd w:w="-27" w:type="dxa"/>
        <w:tblLook w:val="04A0" w:firstRow="1" w:lastRow="0" w:firstColumn="1" w:lastColumn="0" w:noHBand="0" w:noVBand="1"/>
      </w:tblPr>
      <w:tblGrid>
        <w:gridCol w:w="2633"/>
        <w:gridCol w:w="1080"/>
      </w:tblGrid>
      <w:tr w:rsidR="000A5A08" w:rsidRPr="000A5A08" w:rsidTr="000A5A08">
        <w:trPr>
          <w:trHeight w:val="170"/>
          <w:jc w:val="center"/>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Центр</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114 355</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Первая речка</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113 740</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Некрасовская</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110 671</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Эгершельд</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108 623</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Столетие</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99 757</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Толстого (Буссе)</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99 017</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Третья рабочая</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98 901</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БАМ</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97 672</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Вторая речка</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97 317</w:t>
            </w:r>
          </w:p>
        </w:tc>
      </w:tr>
      <w:tr w:rsidR="000A5A08" w:rsidRPr="000A5A08" w:rsidTr="000A5A08">
        <w:trPr>
          <w:trHeight w:val="170"/>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0A5A08" w:rsidRPr="000A5A08" w:rsidRDefault="000A5A08" w:rsidP="000A5A08">
            <w:pPr>
              <w:ind w:firstLineChars="100" w:firstLine="221"/>
              <w:rPr>
                <w:rFonts w:cs="Arial"/>
                <w:b/>
                <w:bCs/>
                <w:color w:val="000000"/>
                <w:sz w:val="22"/>
                <w:szCs w:val="22"/>
              </w:rPr>
            </w:pPr>
            <w:r w:rsidRPr="000A5A08">
              <w:rPr>
                <w:rFonts w:cs="Arial"/>
                <w:b/>
                <w:bCs/>
                <w:color w:val="000000"/>
                <w:sz w:val="22"/>
                <w:szCs w:val="22"/>
              </w:rPr>
              <w:t>Седанка</w:t>
            </w:r>
          </w:p>
        </w:tc>
        <w:tc>
          <w:tcPr>
            <w:tcW w:w="1080" w:type="dxa"/>
            <w:tcBorders>
              <w:top w:val="nil"/>
              <w:left w:val="nil"/>
              <w:bottom w:val="single" w:sz="4" w:space="0" w:color="auto"/>
              <w:right w:val="single" w:sz="4" w:space="0" w:color="auto"/>
            </w:tcBorders>
            <w:shd w:val="clear" w:color="000000" w:fill="D8E4BC"/>
            <w:noWrap/>
            <w:vAlign w:val="center"/>
            <w:hideMark/>
          </w:tcPr>
          <w:p w:rsidR="000A5A08" w:rsidRPr="000A5A08" w:rsidRDefault="000A5A08" w:rsidP="000A5A08">
            <w:pPr>
              <w:jc w:val="center"/>
              <w:rPr>
                <w:rFonts w:cs="Arial"/>
                <w:b/>
                <w:bCs/>
                <w:color w:val="000000"/>
                <w:sz w:val="20"/>
              </w:rPr>
            </w:pPr>
            <w:r w:rsidRPr="000A5A08">
              <w:rPr>
                <w:rFonts w:cs="Arial"/>
                <w:b/>
                <w:bCs/>
                <w:color w:val="000000"/>
                <w:sz w:val="20"/>
              </w:rPr>
              <w:t>96 527</w:t>
            </w:r>
          </w:p>
        </w:tc>
      </w:tr>
    </w:tbl>
    <w:p w:rsidR="00C70D68" w:rsidRDefault="00C70D68" w:rsidP="001778AD"/>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7" w:name="_Toc468462604"/>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7"/>
    </w:p>
    <w:tbl>
      <w:tblPr>
        <w:tblW w:w="13456" w:type="dxa"/>
        <w:jc w:val="center"/>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470"/>
        <w:gridCol w:w="1329"/>
        <w:gridCol w:w="1464"/>
        <w:gridCol w:w="1489"/>
        <w:gridCol w:w="1360"/>
        <w:gridCol w:w="1926"/>
        <w:gridCol w:w="1026"/>
        <w:gridCol w:w="1291"/>
      </w:tblGrid>
      <w:tr w:rsidR="003810BE" w:rsidRPr="003810BE" w:rsidTr="00310D41">
        <w:trPr>
          <w:trHeight w:val="170"/>
          <w:jc w:val="center"/>
        </w:trPr>
        <w:tc>
          <w:tcPr>
            <w:tcW w:w="2101"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Pr>
                <w:rFonts w:cs="Arial"/>
                <w:b/>
                <w:bCs/>
                <w:color w:val="000000"/>
                <w:sz w:val="18"/>
                <w:szCs w:val="18"/>
              </w:rPr>
              <w:t>Район</w:t>
            </w:r>
          </w:p>
        </w:tc>
        <w:tc>
          <w:tcPr>
            <w:tcW w:w="147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1-комнатная</w:t>
            </w:r>
          </w:p>
        </w:tc>
        <w:tc>
          <w:tcPr>
            <w:tcW w:w="1329"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2-комнатная</w:t>
            </w:r>
          </w:p>
        </w:tc>
        <w:tc>
          <w:tcPr>
            <w:tcW w:w="1464"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3-комнатная</w:t>
            </w:r>
          </w:p>
        </w:tc>
        <w:tc>
          <w:tcPr>
            <w:tcW w:w="1489"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4-комнатная</w:t>
            </w:r>
          </w:p>
        </w:tc>
        <w:tc>
          <w:tcPr>
            <w:tcW w:w="136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5-комнатная</w:t>
            </w:r>
          </w:p>
        </w:tc>
        <w:tc>
          <w:tcPr>
            <w:tcW w:w="19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6 комнат и более</w:t>
            </w:r>
          </w:p>
        </w:tc>
        <w:tc>
          <w:tcPr>
            <w:tcW w:w="10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Гостинка</w:t>
            </w:r>
          </w:p>
        </w:tc>
        <w:tc>
          <w:tcPr>
            <w:tcW w:w="1291"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Комната</w:t>
            </w:r>
          </w:p>
        </w:tc>
      </w:tr>
      <w:tr w:rsidR="000A5A08" w:rsidRPr="008F16B4" w:rsidTr="006335B9">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64, 71 микрорайоны</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116</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151</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166</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40</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Баляева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74</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106</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БАМ</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68</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58</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Борисенко</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33</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23</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Весенняя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489" w:type="dxa"/>
            <w:shd w:val="clear" w:color="auto" w:fill="auto"/>
            <w:noWrap/>
            <w:vAlign w:val="bottom"/>
            <w:hideMark/>
          </w:tcPr>
          <w:p w:rsidR="000A5A08" w:rsidRPr="000A5A08" w:rsidRDefault="000A5A08">
            <w:pPr>
              <w:rPr>
                <w:rFonts w:cs="Arial"/>
                <w:color w:val="000000"/>
                <w:sz w:val="20"/>
              </w:rPr>
            </w:pP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rPr>
                <w:rFonts w:cs="Arial"/>
                <w:color w:val="000000"/>
                <w:sz w:val="20"/>
              </w:rPr>
            </w:pP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Вторая речка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186</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267</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204</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38</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79</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15</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Гайдамак</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17</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Горностай</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489" w:type="dxa"/>
            <w:shd w:val="clear" w:color="auto" w:fill="auto"/>
            <w:noWrap/>
            <w:vAlign w:val="bottom"/>
            <w:hideMark/>
          </w:tcPr>
          <w:p w:rsidR="000A5A08" w:rsidRPr="000A5A08" w:rsidRDefault="000A5A08">
            <w:pPr>
              <w:rPr>
                <w:rFonts w:cs="Arial"/>
                <w:color w:val="000000"/>
                <w:sz w:val="20"/>
              </w:rPr>
            </w:pP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rPr>
                <w:rFonts w:cs="Arial"/>
                <w:color w:val="000000"/>
                <w:sz w:val="20"/>
              </w:rPr>
            </w:pP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Заря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Луговая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77</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49</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14</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Некрасовская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40</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44</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60</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54</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о. Попова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489" w:type="dxa"/>
            <w:shd w:val="clear" w:color="auto" w:fill="auto"/>
            <w:noWrap/>
            <w:vAlign w:val="bottom"/>
            <w:hideMark/>
          </w:tcPr>
          <w:p w:rsidR="000A5A08" w:rsidRPr="000A5A08" w:rsidRDefault="000A5A08">
            <w:pPr>
              <w:rPr>
                <w:rFonts w:cs="Arial"/>
                <w:color w:val="000000"/>
                <w:sz w:val="20"/>
              </w:rPr>
            </w:pP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rPr>
                <w:rFonts w:cs="Arial"/>
                <w:color w:val="000000"/>
                <w:sz w:val="20"/>
              </w:rPr>
            </w:pP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о. Русский</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24</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Океанская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37</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30</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12</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Патрокл</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w:t>
            </w:r>
          </w:p>
        </w:tc>
        <w:tc>
          <w:tcPr>
            <w:tcW w:w="1489" w:type="dxa"/>
            <w:shd w:val="clear" w:color="auto" w:fill="auto"/>
            <w:noWrap/>
            <w:vAlign w:val="bottom"/>
            <w:hideMark/>
          </w:tcPr>
          <w:p w:rsidR="000A5A08" w:rsidRPr="000A5A08" w:rsidRDefault="000A5A08">
            <w:pPr>
              <w:rPr>
                <w:rFonts w:cs="Arial"/>
                <w:color w:val="000000"/>
                <w:sz w:val="20"/>
              </w:rPr>
            </w:pP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Первая речка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67</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85</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21</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14</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Пригород</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rPr>
                <w:rFonts w:cs="Arial"/>
                <w:color w:val="000000"/>
                <w:sz w:val="20"/>
              </w:rPr>
            </w:pP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Садгород</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18</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19</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rPr>
                <w:rFonts w:cs="Arial"/>
                <w:color w:val="000000"/>
                <w:sz w:val="20"/>
              </w:rPr>
            </w:pP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Седанка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12</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30</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Снеговая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14</w:t>
            </w:r>
          </w:p>
        </w:tc>
        <w:tc>
          <w:tcPr>
            <w:tcW w:w="1489" w:type="dxa"/>
            <w:shd w:val="clear" w:color="auto" w:fill="auto"/>
            <w:noWrap/>
            <w:vAlign w:val="bottom"/>
            <w:hideMark/>
          </w:tcPr>
          <w:p w:rsidR="000A5A08" w:rsidRPr="000A5A08" w:rsidRDefault="000A5A08">
            <w:pPr>
              <w:rPr>
                <w:rFonts w:cs="Arial"/>
                <w:color w:val="000000"/>
                <w:sz w:val="20"/>
              </w:rPr>
            </w:pP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22</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Снеговая падь</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21</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53</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56</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rPr>
                <w:rFonts w:cs="Arial"/>
                <w:color w:val="000000"/>
                <w:sz w:val="20"/>
              </w:rPr>
            </w:pP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Столетие</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92</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151</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59</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23</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62</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17</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Тихая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42</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53</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Толстого (Буссе)</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21</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17</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Третья рабочая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89</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97</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21</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48</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Трудовая</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32</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Трудовое</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36</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48</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42</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25</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Угольная</w:t>
            </w:r>
          </w:p>
        </w:tc>
        <w:tc>
          <w:tcPr>
            <w:tcW w:w="1470" w:type="dxa"/>
            <w:shd w:val="clear" w:color="auto" w:fill="auto"/>
            <w:noWrap/>
            <w:vAlign w:val="bottom"/>
            <w:hideMark/>
          </w:tcPr>
          <w:p w:rsidR="000A5A08" w:rsidRPr="000A5A08" w:rsidRDefault="000A5A08">
            <w:pPr>
              <w:rPr>
                <w:rFonts w:cs="Arial"/>
                <w:color w:val="000000"/>
                <w:sz w:val="20"/>
              </w:rPr>
            </w:pP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489" w:type="dxa"/>
            <w:shd w:val="clear" w:color="auto" w:fill="auto"/>
            <w:noWrap/>
            <w:vAlign w:val="bottom"/>
            <w:hideMark/>
          </w:tcPr>
          <w:p w:rsidR="000A5A08" w:rsidRPr="000A5A08" w:rsidRDefault="000A5A08">
            <w:pPr>
              <w:rPr>
                <w:rFonts w:cs="Arial"/>
                <w:color w:val="000000"/>
                <w:sz w:val="20"/>
              </w:rPr>
            </w:pP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Фадеева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12</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Центр</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79</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150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145</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33</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Чуркин</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168</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211</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144</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23</w:t>
            </w:r>
          </w:p>
        </w:tc>
        <w:tc>
          <w:tcPr>
            <w:tcW w:w="1360" w:type="dxa"/>
            <w:shd w:val="clear" w:color="auto" w:fill="auto"/>
            <w:noWrap/>
            <w:vAlign w:val="bottom"/>
            <w:hideMark/>
          </w:tcPr>
          <w:p w:rsidR="000A5A08" w:rsidRPr="000A5A08" w:rsidRDefault="000A5A08">
            <w:pPr>
              <w:rPr>
                <w:rFonts w:cs="Arial"/>
                <w:color w:val="000000"/>
                <w:sz w:val="20"/>
              </w:rPr>
            </w:pP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122</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22</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Эгершельд</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76</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22</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w:t>
            </w:r>
          </w:p>
        </w:tc>
        <w:tc>
          <w:tcPr>
            <w:tcW w:w="19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w:t>
            </w: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37</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64, 71 микрорайоны</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116</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151</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166</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40</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11</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Баляева</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74</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70</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106</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w:t>
            </w: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БАМ</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93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68</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58</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7</w:t>
            </w:r>
          </w:p>
        </w:tc>
        <w:tc>
          <w:tcPr>
            <w:tcW w:w="1291" w:type="dxa"/>
            <w:shd w:val="clear" w:color="auto" w:fill="auto"/>
            <w:noWrap/>
            <w:vAlign w:val="bottom"/>
            <w:hideMark/>
          </w:tcPr>
          <w:p w:rsidR="000A5A08" w:rsidRPr="000A5A08" w:rsidRDefault="000A5A08">
            <w:pPr>
              <w:rPr>
                <w:rFonts w:cs="Arial"/>
                <w:color w:val="000000"/>
                <w:sz w:val="20"/>
              </w:rPr>
            </w:pPr>
          </w:p>
        </w:tc>
      </w:tr>
      <w:tr w:rsidR="000A5A08" w:rsidRPr="008F16B4" w:rsidTr="00310D41">
        <w:trPr>
          <w:trHeight w:val="170"/>
          <w:jc w:val="center"/>
        </w:trPr>
        <w:tc>
          <w:tcPr>
            <w:tcW w:w="2101" w:type="dxa"/>
            <w:shd w:val="clear" w:color="auto" w:fill="D6E3BC" w:themeFill="accent3" w:themeFillTint="66"/>
            <w:noWrap/>
            <w:vAlign w:val="bottom"/>
            <w:hideMark/>
          </w:tcPr>
          <w:p w:rsidR="000A5A08" w:rsidRPr="000A5A08" w:rsidRDefault="000A5A08">
            <w:pPr>
              <w:rPr>
                <w:rFonts w:cs="Arial"/>
                <w:color w:val="000000"/>
                <w:sz w:val="20"/>
              </w:rPr>
            </w:pPr>
            <w:r w:rsidRPr="000A5A08">
              <w:rPr>
                <w:rFonts w:cs="Arial"/>
                <w:color w:val="000000"/>
                <w:sz w:val="20"/>
              </w:rPr>
              <w:t>Борисенко</w:t>
            </w:r>
          </w:p>
        </w:tc>
        <w:tc>
          <w:tcPr>
            <w:tcW w:w="147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103</w:t>
            </w:r>
          </w:p>
        </w:tc>
        <w:tc>
          <w:tcPr>
            <w:tcW w:w="132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82</w:t>
            </w:r>
          </w:p>
        </w:tc>
        <w:tc>
          <w:tcPr>
            <w:tcW w:w="1464"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83</w:t>
            </w:r>
          </w:p>
        </w:tc>
        <w:tc>
          <w:tcPr>
            <w:tcW w:w="1489"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13</w:t>
            </w:r>
          </w:p>
        </w:tc>
        <w:tc>
          <w:tcPr>
            <w:tcW w:w="1360"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1</w:t>
            </w:r>
          </w:p>
        </w:tc>
        <w:tc>
          <w:tcPr>
            <w:tcW w:w="1926" w:type="dxa"/>
            <w:shd w:val="clear" w:color="auto" w:fill="auto"/>
            <w:noWrap/>
            <w:vAlign w:val="bottom"/>
            <w:hideMark/>
          </w:tcPr>
          <w:p w:rsidR="000A5A08" w:rsidRPr="000A5A08" w:rsidRDefault="000A5A08">
            <w:pPr>
              <w:rPr>
                <w:rFonts w:cs="Arial"/>
                <w:color w:val="000000"/>
                <w:sz w:val="20"/>
              </w:rPr>
            </w:pPr>
          </w:p>
        </w:tc>
        <w:tc>
          <w:tcPr>
            <w:tcW w:w="1026"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33</w:t>
            </w:r>
          </w:p>
        </w:tc>
        <w:tc>
          <w:tcPr>
            <w:tcW w:w="1291" w:type="dxa"/>
            <w:shd w:val="clear" w:color="auto" w:fill="auto"/>
            <w:noWrap/>
            <w:vAlign w:val="bottom"/>
            <w:hideMark/>
          </w:tcPr>
          <w:p w:rsidR="000A5A08" w:rsidRPr="000A5A08" w:rsidRDefault="000A5A08">
            <w:pPr>
              <w:jc w:val="right"/>
              <w:rPr>
                <w:rFonts w:cs="Arial"/>
                <w:color w:val="000000"/>
                <w:sz w:val="20"/>
              </w:rPr>
            </w:pPr>
            <w:r w:rsidRPr="000A5A08">
              <w:rPr>
                <w:rFonts w:cs="Arial"/>
                <w:color w:val="000000"/>
                <w:sz w:val="20"/>
              </w:rPr>
              <w:t>23</w:t>
            </w:r>
          </w:p>
        </w:tc>
      </w:tr>
    </w:tbl>
    <w:p w:rsidR="0052042B" w:rsidRPr="001778AD" w:rsidRDefault="0052042B"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8" w:name="_Toc468462605"/>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8"/>
    </w:p>
    <w:p w:rsidR="00F32DD9" w:rsidRDefault="000A5A08" w:rsidP="00F32DD9">
      <w:pPr>
        <w:jc w:val="center"/>
        <w:rPr>
          <w:noProof/>
        </w:rPr>
      </w:pPr>
      <w:r>
        <w:rPr>
          <w:noProof/>
        </w:rPr>
        <w:drawing>
          <wp:inline distT="0" distB="0" distL="0" distR="0" wp14:anchorId="4DEE7CA5" wp14:editId="5A04FDD4">
            <wp:extent cx="5400675" cy="2981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9" w:name="_Toc468462606"/>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9"/>
    </w:p>
    <w:p w:rsidR="00F32DD9" w:rsidRPr="00606126" w:rsidRDefault="000A5A08" w:rsidP="00F32DD9">
      <w:pPr>
        <w:jc w:val="center"/>
        <w:rPr>
          <w:rFonts w:cs="Arial"/>
          <w:b/>
          <w:sz w:val="20"/>
        </w:rPr>
      </w:pPr>
      <w:r>
        <w:rPr>
          <w:noProof/>
        </w:rPr>
        <w:drawing>
          <wp:inline distT="0" distB="0" distL="0" distR="0" wp14:anchorId="66076F98" wp14:editId="2F16826D">
            <wp:extent cx="3705225" cy="16764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0" w:name="_Toc468462607"/>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0"/>
    </w:p>
    <w:p w:rsidR="00DE106E" w:rsidRDefault="000A5A08" w:rsidP="008A782A">
      <w:pPr>
        <w:jc w:val="center"/>
        <w:rPr>
          <w:rFonts w:cs="Arial"/>
          <w:sz w:val="20"/>
        </w:rPr>
      </w:pPr>
      <w:r>
        <w:rPr>
          <w:noProof/>
        </w:rPr>
        <w:drawing>
          <wp:inline distT="0" distB="0" distL="0" distR="0" wp14:anchorId="77515E37" wp14:editId="78659D91">
            <wp:extent cx="5438775" cy="29813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1" w:name="_Toc468462608"/>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1"/>
    </w:p>
    <w:p w:rsidR="00F32DD9" w:rsidRDefault="00F32DD9" w:rsidP="00F32DD9">
      <w:pPr>
        <w:rPr>
          <w:rFonts w:cs="Arial"/>
          <w:sz w:val="20"/>
        </w:rPr>
      </w:pPr>
    </w:p>
    <w:p w:rsidR="00DE106E" w:rsidRDefault="00D44C72" w:rsidP="00F32DD9">
      <w:pPr>
        <w:rPr>
          <w:rFonts w:cs="Arial"/>
          <w:sz w:val="20"/>
        </w:rPr>
      </w:pPr>
      <w:r>
        <w:rPr>
          <w:noProof/>
        </w:rPr>
        <w:drawing>
          <wp:inline distT="0" distB="0" distL="0" distR="0" wp14:anchorId="50468612" wp14:editId="05F86D63">
            <wp:extent cx="8953500" cy="46101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2" w:name="_Toc468462609"/>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2"/>
    </w:p>
    <w:tbl>
      <w:tblPr>
        <w:tblW w:w="142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850"/>
        <w:gridCol w:w="1178"/>
        <w:gridCol w:w="1051"/>
        <w:gridCol w:w="792"/>
        <w:gridCol w:w="1195"/>
        <w:gridCol w:w="1560"/>
        <w:gridCol w:w="1560"/>
        <w:gridCol w:w="1122"/>
        <w:gridCol w:w="1290"/>
        <w:gridCol w:w="995"/>
      </w:tblGrid>
      <w:tr w:rsidR="00710B0C" w:rsidRPr="001E2BC4" w:rsidTr="00D44C72">
        <w:trPr>
          <w:trHeight w:val="170"/>
          <w:jc w:val="center"/>
        </w:trPr>
        <w:tc>
          <w:tcPr>
            <w:tcW w:w="2702" w:type="dxa"/>
            <w:shd w:val="clear" w:color="auto" w:fill="auto"/>
            <w:noWrap/>
            <w:vAlign w:val="bottom"/>
            <w:hideMark/>
          </w:tcPr>
          <w:p w:rsidR="00710B0C" w:rsidRPr="00D44C72" w:rsidRDefault="00710B0C" w:rsidP="00710B0C">
            <w:pPr>
              <w:rPr>
                <w:rFonts w:cs="Arial"/>
                <w:color w:val="000000"/>
                <w:sz w:val="20"/>
              </w:rPr>
            </w:pPr>
          </w:p>
        </w:tc>
        <w:tc>
          <w:tcPr>
            <w:tcW w:w="850" w:type="dxa"/>
            <w:shd w:val="clear" w:color="auto" w:fill="auto"/>
            <w:noWrap/>
            <w:vAlign w:val="bottom"/>
            <w:hideMark/>
          </w:tcPr>
          <w:p w:rsidR="00710B0C" w:rsidRPr="00D44C72" w:rsidRDefault="00710B0C" w:rsidP="00710B0C">
            <w:pPr>
              <w:rPr>
                <w:rFonts w:cs="Arial"/>
                <w:color w:val="000000"/>
                <w:sz w:val="20"/>
              </w:rPr>
            </w:pPr>
          </w:p>
        </w:tc>
        <w:tc>
          <w:tcPr>
            <w:tcW w:w="1178" w:type="dxa"/>
            <w:shd w:val="clear" w:color="auto" w:fill="auto"/>
            <w:noWrap/>
            <w:vAlign w:val="center"/>
            <w:hideMark/>
          </w:tcPr>
          <w:p w:rsidR="00710B0C" w:rsidRPr="00D44C72" w:rsidRDefault="00D44C72" w:rsidP="00710B0C">
            <w:pPr>
              <w:jc w:val="center"/>
              <w:rPr>
                <w:rFonts w:cs="Arial"/>
                <w:b/>
                <w:bCs/>
                <w:color w:val="000000"/>
                <w:sz w:val="20"/>
              </w:rPr>
            </w:pPr>
            <w:r w:rsidRPr="00D44C72">
              <w:rPr>
                <w:rFonts w:cs="Arial"/>
                <w:b/>
                <w:bCs/>
                <w:color w:val="000000"/>
                <w:sz w:val="20"/>
              </w:rPr>
              <w:t>ноя</w:t>
            </w:r>
            <w:r w:rsidR="00710B0C" w:rsidRPr="00D44C72">
              <w:rPr>
                <w:rFonts w:cs="Arial"/>
                <w:b/>
                <w:bCs/>
                <w:color w:val="000000"/>
                <w:sz w:val="20"/>
              </w:rPr>
              <w:t>.16</w:t>
            </w:r>
          </w:p>
        </w:tc>
        <w:tc>
          <w:tcPr>
            <w:tcW w:w="1051" w:type="dxa"/>
            <w:shd w:val="clear" w:color="auto" w:fill="auto"/>
            <w:noWrap/>
            <w:vAlign w:val="center"/>
            <w:hideMark/>
          </w:tcPr>
          <w:p w:rsidR="00710B0C" w:rsidRPr="00D44C72" w:rsidRDefault="00710B0C" w:rsidP="00710B0C">
            <w:pPr>
              <w:jc w:val="center"/>
              <w:rPr>
                <w:rFonts w:cs="Arial"/>
                <w:color w:val="000000"/>
                <w:sz w:val="20"/>
              </w:rPr>
            </w:pPr>
            <w:r w:rsidRPr="00D44C72">
              <w:rPr>
                <w:rFonts w:cs="Arial"/>
                <w:color w:val="000000"/>
                <w:sz w:val="20"/>
              </w:rPr>
              <w:t> </w:t>
            </w:r>
          </w:p>
        </w:tc>
        <w:tc>
          <w:tcPr>
            <w:tcW w:w="792" w:type="dxa"/>
            <w:shd w:val="clear" w:color="auto" w:fill="auto"/>
            <w:noWrap/>
            <w:vAlign w:val="center"/>
            <w:hideMark/>
          </w:tcPr>
          <w:p w:rsidR="00710B0C" w:rsidRPr="00D44C72" w:rsidRDefault="00710B0C" w:rsidP="00710B0C">
            <w:pPr>
              <w:jc w:val="center"/>
              <w:rPr>
                <w:rFonts w:cs="Arial"/>
                <w:color w:val="000000"/>
                <w:sz w:val="20"/>
              </w:rPr>
            </w:pPr>
            <w:r w:rsidRPr="00D44C72">
              <w:rPr>
                <w:rFonts w:cs="Arial"/>
                <w:color w:val="000000"/>
                <w:sz w:val="20"/>
              </w:rPr>
              <w:t> </w:t>
            </w:r>
          </w:p>
        </w:tc>
        <w:tc>
          <w:tcPr>
            <w:tcW w:w="1195" w:type="dxa"/>
            <w:shd w:val="clear" w:color="auto" w:fill="auto"/>
            <w:noWrap/>
            <w:vAlign w:val="center"/>
            <w:hideMark/>
          </w:tcPr>
          <w:p w:rsidR="00710B0C" w:rsidRPr="00D44C72" w:rsidRDefault="00710B0C" w:rsidP="00710B0C">
            <w:pPr>
              <w:jc w:val="center"/>
              <w:rPr>
                <w:rFonts w:cs="Arial"/>
                <w:color w:val="000000"/>
                <w:sz w:val="20"/>
              </w:rPr>
            </w:pPr>
            <w:r w:rsidRPr="00D44C72">
              <w:rPr>
                <w:rFonts w:cs="Arial"/>
                <w:color w:val="000000"/>
                <w:sz w:val="20"/>
              </w:rPr>
              <w:t> </w:t>
            </w:r>
          </w:p>
        </w:tc>
        <w:tc>
          <w:tcPr>
            <w:tcW w:w="1560" w:type="dxa"/>
            <w:shd w:val="clear" w:color="auto" w:fill="auto"/>
            <w:noWrap/>
            <w:vAlign w:val="center"/>
            <w:hideMark/>
          </w:tcPr>
          <w:p w:rsidR="00710B0C" w:rsidRPr="00D44C72" w:rsidRDefault="00710B0C" w:rsidP="00710B0C">
            <w:pPr>
              <w:jc w:val="center"/>
              <w:rPr>
                <w:rFonts w:cs="Arial"/>
                <w:color w:val="000000"/>
                <w:sz w:val="20"/>
              </w:rPr>
            </w:pPr>
            <w:r w:rsidRPr="00D44C72">
              <w:rPr>
                <w:rFonts w:cs="Arial"/>
                <w:color w:val="000000"/>
                <w:sz w:val="20"/>
              </w:rPr>
              <w:t> </w:t>
            </w:r>
          </w:p>
        </w:tc>
        <w:tc>
          <w:tcPr>
            <w:tcW w:w="1560" w:type="dxa"/>
            <w:shd w:val="clear" w:color="auto" w:fill="auto"/>
            <w:noWrap/>
            <w:vAlign w:val="center"/>
            <w:hideMark/>
          </w:tcPr>
          <w:p w:rsidR="00710B0C" w:rsidRPr="00D44C72" w:rsidRDefault="00710B0C" w:rsidP="00710B0C">
            <w:pPr>
              <w:jc w:val="center"/>
              <w:rPr>
                <w:rFonts w:cs="Arial"/>
                <w:color w:val="000000"/>
                <w:sz w:val="20"/>
              </w:rPr>
            </w:pPr>
            <w:r w:rsidRPr="00D44C72">
              <w:rPr>
                <w:rFonts w:cs="Arial"/>
                <w:color w:val="000000"/>
                <w:sz w:val="20"/>
              </w:rPr>
              <w:t> </w:t>
            </w:r>
          </w:p>
        </w:tc>
        <w:tc>
          <w:tcPr>
            <w:tcW w:w="1122" w:type="dxa"/>
            <w:shd w:val="clear" w:color="auto" w:fill="auto"/>
            <w:noWrap/>
            <w:vAlign w:val="center"/>
            <w:hideMark/>
          </w:tcPr>
          <w:p w:rsidR="00710B0C" w:rsidRPr="00D44C72" w:rsidRDefault="00710B0C" w:rsidP="00710B0C">
            <w:pPr>
              <w:jc w:val="center"/>
              <w:rPr>
                <w:rFonts w:cs="Arial"/>
                <w:color w:val="000000"/>
                <w:sz w:val="20"/>
              </w:rPr>
            </w:pPr>
            <w:r w:rsidRPr="00D44C72">
              <w:rPr>
                <w:rFonts w:cs="Arial"/>
                <w:color w:val="000000"/>
                <w:sz w:val="20"/>
              </w:rPr>
              <w:t> </w:t>
            </w:r>
          </w:p>
        </w:tc>
        <w:tc>
          <w:tcPr>
            <w:tcW w:w="1290" w:type="dxa"/>
            <w:shd w:val="clear" w:color="auto" w:fill="auto"/>
            <w:noWrap/>
            <w:vAlign w:val="center"/>
            <w:hideMark/>
          </w:tcPr>
          <w:p w:rsidR="00710B0C" w:rsidRPr="00D44C72" w:rsidRDefault="00D44C72" w:rsidP="00800B47">
            <w:pPr>
              <w:jc w:val="center"/>
              <w:rPr>
                <w:rFonts w:cs="Arial"/>
                <w:b/>
                <w:bCs/>
                <w:color w:val="000000"/>
                <w:sz w:val="20"/>
              </w:rPr>
            </w:pPr>
            <w:r w:rsidRPr="00D44C72">
              <w:rPr>
                <w:rFonts w:cs="Arial"/>
                <w:b/>
                <w:bCs/>
                <w:color w:val="000000"/>
                <w:sz w:val="20"/>
              </w:rPr>
              <w:t>окт</w:t>
            </w:r>
            <w:r w:rsidR="00710B0C" w:rsidRPr="00D44C72">
              <w:rPr>
                <w:rFonts w:cs="Arial"/>
                <w:b/>
                <w:bCs/>
                <w:color w:val="000000"/>
                <w:sz w:val="20"/>
              </w:rPr>
              <w:t>.16</w:t>
            </w:r>
          </w:p>
        </w:tc>
        <w:tc>
          <w:tcPr>
            <w:tcW w:w="995" w:type="dxa"/>
            <w:shd w:val="clear" w:color="auto" w:fill="auto"/>
            <w:noWrap/>
            <w:vAlign w:val="bottom"/>
            <w:hideMark/>
          </w:tcPr>
          <w:p w:rsidR="00710B0C" w:rsidRPr="00D44C72" w:rsidRDefault="00710B0C" w:rsidP="00710B0C">
            <w:pPr>
              <w:rPr>
                <w:rFonts w:cs="Arial"/>
                <w:color w:val="000000"/>
                <w:sz w:val="20"/>
              </w:rPr>
            </w:pPr>
          </w:p>
        </w:tc>
      </w:tr>
      <w:tr w:rsidR="00710B0C" w:rsidRPr="001E2BC4" w:rsidTr="00D44C72">
        <w:trPr>
          <w:trHeight w:val="170"/>
          <w:jc w:val="center"/>
        </w:trPr>
        <w:tc>
          <w:tcPr>
            <w:tcW w:w="2702" w:type="dxa"/>
            <w:shd w:val="clear" w:color="DCE6F1" w:fill="DCE6F1"/>
            <w:noWrap/>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Районы города</w:t>
            </w:r>
          </w:p>
        </w:tc>
        <w:tc>
          <w:tcPr>
            <w:tcW w:w="850" w:type="dxa"/>
            <w:shd w:val="clear" w:color="DCE6F1" w:fill="DCE6F1"/>
            <w:noWrap/>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Мин</w:t>
            </w:r>
          </w:p>
        </w:tc>
        <w:tc>
          <w:tcPr>
            <w:tcW w:w="1178" w:type="dxa"/>
            <w:shd w:val="clear" w:color="DCE6F1" w:fill="DCE6F1"/>
            <w:noWrap/>
            <w:vAlign w:val="center"/>
            <w:hideMark/>
          </w:tcPr>
          <w:p w:rsidR="00CD5E49" w:rsidRPr="00D44C72" w:rsidRDefault="00CD5E49" w:rsidP="00710B0C">
            <w:pPr>
              <w:jc w:val="center"/>
              <w:rPr>
                <w:rFonts w:cs="Arial"/>
                <w:b/>
                <w:bCs/>
                <w:color w:val="000000"/>
                <w:sz w:val="20"/>
              </w:rPr>
            </w:pPr>
            <w:r w:rsidRPr="00D44C72">
              <w:rPr>
                <w:rFonts w:cs="Arial"/>
                <w:b/>
                <w:bCs/>
                <w:color w:val="000000"/>
                <w:sz w:val="20"/>
              </w:rPr>
              <w:t>Удельная</w:t>
            </w:r>
          </w:p>
          <w:p w:rsidR="00CD5E49" w:rsidRPr="00D44C72" w:rsidRDefault="00CD5E49" w:rsidP="00D44C72">
            <w:pPr>
              <w:jc w:val="center"/>
              <w:rPr>
                <w:rFonts w:cs="Arial"/>
                <w:b/>
                <w:bCs/>
                <w:color w:val="000000"/>
                <w:sz w:val="20"/>
              </w:rPr>
            </w:pPr>
            <w:r w:rsidRPr="00D44C72">
              <w:rPr>
                <w:rFonts w:cs="Arial"/>
                <w:b/>
                <w:bCs/>
                <w:color w:val="000000"/>
                <w:sz w:val="20"/>
              </w:rPr>
              <w:t>С</w:t>
            </w:r>
            <w:r w:rsidR="00710B0C" w:rsidRPr="00D44C72">
              <w:rPr>
                <w:rFonts w:cs="Arial"/>
                <w:b/>
                <w:bCs/>
                <w:color w:val="000000"/>
                <w:sz w:val="20"/>
              </w:rPr>
              <w:t>редняя</w:t>
            </w:r>
          </w:p>
        </w:tc>
        <w:tc>
          <w:tcPr>
            <w:tcW w:w="1051" w:type="dxa"/>
            <w:shd w:val="clear" w:color="DCE6F1" w:fill="DCE6F1"/>
            <w:noWrap/>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Макс</w:t>
            </w:r>
          </w:p>
        </w:tc>
        <w:tc>
          <w:tcPr>
            <w:tcW w:w="792" w:type="dxa"/>
            <w:shd w:val="clear" w:color="DCE6F1" w:fill="DCE6F1"/>
            <w:noWrap/>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Штук</w:t>
            </w:r>
          </w:p>
        </w:tc>
        <w:tc>
          <w:tcPr>
            <w:tcW w:w="1195" w:type="dxa"/>
            <w:shd w:val="clear" w:color="DCE6F1" w:fill="DCE6F1"/>
            <w:noWrap/>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Площадь, кв.м.</w:t>
            </w:r>
          </w:p>
        </w:tc>
        <w:tc>
          <w:tcPr>
            <w:tcW w:w="1560" w:type="dxa"/>
            <w:shd w:val="clear" w:color="DCE6F1" w:fill="DCE6F1"/>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 xml:space="preserve">Объем предложения </w:t>
            </w:r>
            <w:r w:rsidRPr="00D44C72">
              <w:rPr>
                <w:rFonts w:cs="Arial"/>
                <w:b/>
                <w:bCs/>
                <w:color w:val="000000"/>
                <w:sz w:val="20"/>
              </w:rPr>
              <w:br/>
              <w:t>руб.</w:t>
            </w:r>
          </w:p>
        </w:tc>
        <w:tc>
          <w:tcPr>
            <w:tcW w:w="1560" w:type="dxa"/>
            <w:shd w:val="clear" w:color="DCE6F1" w:fill="DCE6F1"/>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Объем предложения %</w:t>
            </w:r>
          </w:p>
        </w:tc>
        <w:tc>
          <w:tcPr>
            <w:tcW w:w="1122" w:type="dxa"/>
            <w:shd w:val="clear" w:color="auto" w:fill="auto"/>
            <w:vAlign w:val="center"/>
            <w:hideMark/>
          </w:tcPr>
          <w:p w:rsidR="00710B0C" w:rsidRPr="00D44C72" w:rsidRDefault="00CD5E49" w:rsidP="00710B0C">
            <w:pPr>
              <w:jc w:val="center"/>
              <w:rPr>
                <w:rFonts w:cs="Arial"/>
                <w:b/>
                <w:bCs/>
                <w:color w:val="000000"/>
                <w:sz w:val="20"/>
              </w:rPr>
            </w:pPr>
            <w:r w:rsidRPr="00D44C72">
              <w:rPr>
                <w:rFonts w:cs="Arial"/>
                <w:b/>
                <w:bCs/>
                <w:color w:val="000000"/>
                <w:sz w:val="20"/>
              </w:rPr>
              <w:t>Средняя</w:t>
            </w:r>
          </w:p>
          <w:p w:rsidR="00CD5E49" w:rsidRPr="00D44C72" w:rsidRDefault="00CD5E49" w:rsidP="00710B0C">
            <w:pPr>
              <w:jc w:val="center"/>
              <w:rPr>
                <w:rFonts w:cs="Arial"/>
                <w:b/>
                <w:bCs/>
                <w:color w:val="000000"/>
                <w:sz w:val="20"/>
              </w:rPr>
            </w:pPr>
            <w:proofErr w:type="gramStart"/>
            <w:r w:rsidRPr="00D44C72">
              <w:rPr>
                <w:rFonts w:cs="Arial"/>
                <w:b/>
                <w:bCs/>
                <w:color w:val="000000"/>
                <w:sz w:val="20"/>
              </w:rPr>
              <w:t>полная</w:t>
            </w:r>
            <w:proofErr w:type="gramEnd"/>
            <w:r w:rsidRPr="00D44C72">
              <w:rPr>
                <w:rFonts w:cs="Arial"/>
                <w:b/>
                <w:bCs/>
                <w:color w:val="000000"/>
                <w:sz w:val="20"/>
              </w:rPr>
              <w:t>, руб.</w:t>
            </w:r>
          </w:p>
        </w:tc>
        <w:tc>
          <w:tcPr>
            <w:tcW w:w="1290" w:type="dxa"/>
            <w:shd w:val="clear" w:color="auto" w:fill="auto"/>
            <w:noWrap/>
            <w:vAlign w:val="center"/>
            <w:hideMark/>
          </w:tcPr>
          <w:p w:rsidR="00CD5E49" w:rsidRPr="00D44C72" w:rsidRDefault="00CD5E49" w:rsidP="00710B0C">
            <w:pPr>
              <w:jc w:val="center"/>
              <w:rPr>
                <w:rFonts w:cs="Arial"/>
                <w:b/>
                <w:bCs/>
                <w:color w:val="000000"/>
                <w:sz w:val="20"/>
              </w:rPr>
            </w:pPr>
            <w:r w:rsidRPr="00D44C72">
              <w:rPr>
                <w:rFonts w:cs="Arial"/>
                <w:b/>
                <w:bCs/>
                <w:color w:val="000000"/>
                <w:sz w:val="20"/>
              </w:rPr>
              <w:t>Удельная</w:t>
            </w:r>
          </w:p>
          <w:p w:rsidR="00710B0C" w:rsidRPr="00D44C72" w:rsidRDefault="00CD5E49" w:rsidP="00CD5E49">
            <w:pPr>
              <w:jc w:val="center"/>
              <w:rPr>
                <w:rFonts w:cs="Arial"/>
                <w:b/>
                <w:bCs/>
                <w:color w:val="000000"/>
                <w:sz w:val="20"/>
              </w:rPr>
            </w:pPr>
            <w:r w:rsidRPr="00D44C72">
              <w:rPr>
                <w:rFonts w:cs="Arial"/>
                <w:b/>
                <w:bCs/>
                <w:color w:val="000000"/>
                <w:sz w:val="20"/>
              </w:rPr>
              <w:t>с</w:t>
            </w:r>
            <w:r w:rsidR="00710B0C" w:rsidRPr="00D44C72">
              <w:rPr>
                <w:rFonts w:cs="Arial"/>
                <w:b/>
                <w:bCs/>
                <w:color w:val="000000"/>
                <w:sz w:val="20"/>
              </w:rPr>
              <w:t>редняя</w:t>
            </w:r>
          </w:p>
        </w:tc>
        <w:tc>
          <w:tcPr>
            <w:tcW w:w="995" w:type="dxa"/>
            <w:shd w:val="clear" w:color="auto" w:fill="auto"/>
            <w:noWrap/>
            <w:vAlign w:val="center"/>
            <w:hideMark/>
          </w:tcPr>
          <w:p w:rsidR="00710B0C" w:rsidRPr="00D44C72" w:rsidRDefault="00710B0C" w:rsidP="00710B0C">
            <w:pPr>
              <w:jc w:val="center"/>
              <w:rPr>
                <w:rFonts w:cs="Arial"/>
                <w:b/>
                <w:bCs/>
                <w:color w:val="000000"/>
                <w:sz w:val="20"/>
              </w:rPr>
            </w:pPr>
            <w:r w:rsidRPr="00D44C72">
              <w:rPr>
                <w:rFonts w:cs="Arial"/>
                <w:b/>
                <w:bCs/>
                <w:color w:val="000000"/>
                <w:sz w:val="20"/>
              </w:rPr>
              <w:t>% изм.</w:t>
            </w:r>
            <w:r w:rsidR="00CD5E49" w:rsidRPr="00D44C72">
              <w:rPr>
                <w:rFonts w:cs="Arial"/>
                <w:b/>
                <w:bCs/>
                <w:color w:val="000000"/>
                <w:sz w:val="20"/>
              </w:rPr>
              <w:t xml:space="preserve"> УС</w:t>
            </w:r>
          </w:p>
        </w:tc>
      </w:tr>
      <w:tr w:rsidR="00D44C72" w:rsidRPr="001E2BC4" w:rsidTr="00D44C72">
        <w:trPr>
          <w:trHeight w:val="170"/>
          <w:jc w:val="center"/>
        </w:trPr>
        <w:tc>
          <w:tcPr>
            <w:tcW w:w="2702" w:type="dxa"/>
            <w:shd w:val="clear" w:color="auto" w:fill="auto"/>
            <w:noWrap/>
            <w:vAlign w:val="center"/>
            <w:hideMark/>
          </w:tcPr>
          <w:p w:rsidR="00D44C72" w:rsidRPr="00D44C72" w:rsidRDefault="00D44C72" w:rsidP="00CB0103">
            <w:pPr>
              <w:rPr>
                <w:rFonts w:cs="Arial"/>
                <w:b/>
                <w:bCs/>
                <w:color w:val="000000"/>
                <w:sz w:val="20"/>
              </w:rPr>
            </w:pPr>
            <w:r w:rsidRPr="00D44C72">
              <w:rPr>
                <w:rFonts w:cs="Arial"/>
                <w:b/>
                <w:bCs/>
                <w:color w:val="000000"/>
                <w:sz w:val="20"/>
              </w:rPr>
              <w:t>64, 71 микрорайоны</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48 095</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83 906</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128 750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486</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27 562</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2 242 292 027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7,22%</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4 613 770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84 835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-1,10%</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Баляева</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51 471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88 882</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150 000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348</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13 997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1 173 440 314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3,78%</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3 371 955</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90 633</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-1,93%</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БАМ</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63 636</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97 672</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173 077</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234</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11 351</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1 091 330 997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3,51%</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4 663 808</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97 933</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-0,27%</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Борисенко</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38 710</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84 236</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126 923</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338</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14 910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1 210 685 745</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3,90%</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3 581 910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85 477</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-1,84%</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Весенняя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41 667</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62 198</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87 879</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222</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13 760 000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0,04%</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2 752 000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75 739</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-17,88%</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Вторая речка</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42 553</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97 317</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164 024</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792</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40 506</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3 855 846 873</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12,41%</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4 868 494</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97 778</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-0,47%</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Гайдамак</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57 143</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87 793</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123 656</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58</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4 000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339 868 997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1,09%</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5 859 810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89 326</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-6,07%</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Горностай</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60 000</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69 048</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90 000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198</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13 700 000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0,04%</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2 740 000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74 405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-7,20%</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Заря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45 151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79 133</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135 897</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24</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1 824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120 549 100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0,39%</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5 022 879</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78 565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0,72%</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Луговая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51 667</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89 764</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184 932</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186</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9 829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867 994 640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2,79%</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4 666 638</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89 868</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-0,12%</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Некрасовская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28 986</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110 671</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191 667</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209</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9 797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1 072 634 394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3,45%</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5 132 222</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110 295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0,34%</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о. Попова</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21 154</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31 210</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38 462</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229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6 990 000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0,02%</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1 398 000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34 146</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-8,60%</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о. Русский</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36 000</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64 732</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120 313</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51</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2 537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161 546 998</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0,52%</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3 167 588</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62 335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3,85%</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Океанская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24 444</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83 092</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162 500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101</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6 349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532 503 004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1,71%</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5 272 307</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83 980</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-1,06%</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Патрокл</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31 818</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81 228</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117 778</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41</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2 384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191 941 619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0,62%</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4 681 503</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90 815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-10,56%</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Первая речка</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45 133</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113 740</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238 095</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291</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15 661</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1 800 774 994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5,79%</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6 188 230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113 204</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0,47%</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Пригород</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53 191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75 481</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104 762</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32</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1 551</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113 689 000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0,37%</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3 552 781</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77 863</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-3,06%</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Садгород</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47 674</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76 298</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146 575</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62</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3 966</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305 155 450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0,98%</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4 921 862</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74 979</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1,76%</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Седанка</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28 333</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96 527</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193 939</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64</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4 863</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457 573 995</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1,47%</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7 149 594</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96 503</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0,02%</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Снеговая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36 111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81 379</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113 636</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63</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2 253</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176 121 999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0,57%</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2 795 587</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83 333</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-2,35%</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Снеговая падь</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69 767</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90 706</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137 736</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140</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8 894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792 398 999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2,55%</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5 659 993</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90 256</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0,50%</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Столетие</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17 778</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99 757</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157 407</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404</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17 957</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1 751 632 176</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5,64%</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4 335 723</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100 647</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-0,88%</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Тихая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54 348</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83 660</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114 063</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259</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10 778</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872 350 996</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2,81%</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3 368 151</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84 346</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-0,81%</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Толстого (Буссе)</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52 941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99 017</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165 000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82</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4 420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421 639 898</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1,36%</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5 141 950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101 468</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-2,42%</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Третья рабочая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62 941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98 901</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173 684</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346</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17 649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1 743 555 323</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5,61%</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5 039 177</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98 960</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-0,06%</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Трудовая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23 295</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83 515</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113 889</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127</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6 033</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492 822 999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1,59%</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3 880 496</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86 107</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-3,01%</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Трудовое</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38 750</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75 546</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113 793</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156</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7 176</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526 821 202</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1,70%</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3 377 059</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77 168</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-2,10%</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Угольная</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58 511</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80 823</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97 059</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191</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14 800 000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0,05%</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2 960 000</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79 648</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1,48%</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Фадеева</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64 368</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90 151</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127 273</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53</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1 666</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139 899 999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0,45%</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2 639 623</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88 977</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1,32%</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Центр</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45 000</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114 355</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360 000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443</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29 209</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3 436 911 818</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11,06%</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7 758 266</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114 565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-0,18%</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Чуркин</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17 742</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89 603</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158 750</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691</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31 081</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2 693 174 680</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8,67%</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3 897 503</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90 163</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-0,62%</w:t>
            </w:r>
          </w:p>
        </w:tc>
      </w:tr>
      <w:tr w:rsidR="00D44C72" w:rsidRPr="001E2BC4" w:rsidTr="00D44C72">
        <w:trPr>
          <w:trHeight w:val="170"/>
          <w:jc w:val="center"/>
        </w:trPr>
        <w:tc>
          <w:tcPr>
            <w:tcW w:w="2702" w:type="dxa"/>
            <w:shd w:val="clear" w:color="auto" w:fill="auto"/>
            <w:noWrap/>
            <w:vAlign w:val="bottom"/>
            <w:hideMark/>
          </w:tcPr>
          <w:p w:rsidR="00D44C72" w:rsidRPr="00D44C72" w:rsidRDefault="00D44C72" w:rsidP="00D44C72">
            <w:pPr>
              <w:ind w:firstLineChars="100" w:firstLine="201"/>
              <w:rPr>
                <w:rFonts w:cs="Arial"/>
                <w:b/>
                <w:bCs/>
                <w:color w:val="000000"/>
                <w:sz w:val="20"/>
              </w:rPr>
            </w:pPr>
            <w:r w:rsidRPr="00D44C72">
              <w:rPr>
                <w:rFonts w:cs="Arial"/>
                <w:b/>
                <w:bCs/>
                <w:color w:val="000000"/>
                <w:sz w:val="20"/>
              </w:rPr>
              <w:t>Эгершельд</w:t>
            </w:r>
          </w:p>
        </w:tc>
        <w:tc>
          <w:tcPr>
            <w:tcW w:w="85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43 750</w:t>
            </w:r>
          </w:p>
        </w:tc>
        <w:tc>
          <w:tcPr>
            <w:tcW w:w="1178" w:type="dxa"/>
            <w:shd w:val="clear" w:color="000000" w:fill="D8E4BC"/>
            <w:noWrap/>
            <w:vAlign w:val="center"/>
            <w:hideMark/>
          </w:tcPr>
          <w:p w:rsidR="00D44C72" w:rsidRPr="00D44C72" w:rsidRDefault="00D44C72">
            <w:pPr>
              <w:jc w:val="center"/>
              <w:rPr>
                <w:rFonts w:cs="Arial"/>
                <w:b/>
                <w:bCs/>
                <w:color w:val="000000"/>
                <w:sz w:val="20"/>
              </w:rPr>
            </w:pPr>
            <w:r w:rsidRPr="00D44C72">
              <w:rPr>
                <w:rFonts w:cs="Arial"/>
                <w:b/>
                <w:bCs/>
                <w:color w:val="000000"/>
                <w:sz w:val="20"/>
              </w:rPr>
              <w:t>108 623</w:t>
            </w:r>
          </w:p>
        </w:tc>
        <w:tc>
          <w:tcPr>
            <w:tcW w:w="1051"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333 333</w:t>
            </w:r>
          </w:p>
        </w:tc>
        <w:tc>
          <w:tcPr>
            <w:tcW w:w="79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348</w:t>
            </w:r>
          </w:p>
        </w:tc>
        <w:tc>
          <w:tcPr>
            <w:tcW w:w="1195"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21 314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2 441 146 244</w:t>
            </w:r>
          </w:p>
        </w:tc>
        <w:tc>
          <w:tcPr>
            <w:tcW w:w="1560"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7,86%</w:t>
            </w:r>
          </w:p>
        </w:tc>
        <w:tc>
          <w:tcPr>
            <w:tcW w:w="1122" w:type="dxa"/>
            <w:shd w:val="clear" w:color="auto" w:fill="auto"/>
            <w:noWrap/>
            <w:vAlign w:val="center"/>
            <w:hideMark/>
          </w:tcPr>
          <w:p w:rsidR="00D44C72" w:rsidRPr="00D44C72" w:rsidRDefault="00D44C72">
            <w:pPr>
              <w:jc w:val="center"/>
              <w:rPr>
                <w:rFonts w:cs="Arial"/>
                <w:color w:val="000000"/>
                <w:sz w:val="20"/>
              </w:rPr>
            </w:pPr>
            <w:r w:rsidRPr="00D44C72">
              <w:rPr>
                <w:rFonts w:cs="Arial"/>
                <w:color w:val="000000"/>
                <w:sz w:val="20"/>
              </w:rPr>
              <w:t>7 014 788</w:t>
            </w:r>
          </w:p>
        </w:tc>
        <w:tc>
          <w:tcPr>
            <w:tcW w:w="1290" w:type="dxa"/>
            <w:shd w:val="clear" w:color="auto" w:fill="auto"/>
            <w:noWrap/>
            <w:vAlign w:val="center"/>
            <w:hideMark/>
          </w:tcPr>
          <w:p w:rsidR="00D44C72" w:rsidRPr="00D44C72" w:rsidRDefault="00D44C72">
            <w:pPr>
              <w:jc w:val="center"/>
              <w:rPr>
                <w:rFonts w:cs="Arial"/>
                <w:b/>
                <w:bCs/>
                <w:color w:val="000000"/>
                <w:sz w:val="20"/>
              </w:rPr>
            </w:pPr>
            <w:r w:rsidRPr="00D44C72">
              <w:rPr>
                <w:rFonts w:cs="Arial"/>
                <w:b/>
                <w:bCs/>
                <w:color w:val="000000"/>
                <w:sz w:val="20"/>
              </w:rPr>
              <w:t>108 505</w:t>
            </w:r>
          </w:p>
        </w:tc>
        <w:tc>
          <w:tcPr>
            <w:tcW w:w="995" w:type="dxa"/>
            <w:shd w:val="clear" w:color="auto" w:fill="auto"/>
            <w:noWrap/>
            <w:vAlign w:val="bottom"/>
            <w:hideMark/>
          </w:tcPr>
          <w:p w:rsidR="00D44C72" w:rsidRPr="00D44C72" w:rsidRDefault="00D44C72">
            <w:pPr>
              <w:jc w:val="right"/>
              <w:rPr>
                <w:rFonts w:cs="Arial"/>
                <w:color w:val="000000"/>
                <w:sz w:val="20"/>
              </w:rPr>
            </w:pPr>
            <w:r w:rsidRPr="00D44C72">
              <w:rPr>
                <w:rFonts w:cs="Arial"/>
                <w:color w:val="000000"/>
                <w:sz w:val="20"/>
              </w:rPr>
              <w:t>0,11%</w:t>
            </w:r>
          </w:p>
        </w:tc>
      </w:tr>
    </w:tbl>
    <w:p w:rsidR="00710B0C" w:rsidRDefault="00710B0C" w:rsidP="00DE106E">
      <w:r>
        <w:br w:type="page"/>
      </w:r>
    </w:p>
    <w:p w:rsidR="00CB4BB1" w:rsidRPr="008A782A" w:rsidRDefault="004215BB" w:rsidP="00CB4BB1">
      <w:pPr>
        <w:pStyle w:val="2"/>
        <w:rPr>
          <w:rFonts w:ascii="Arial" w:hAnsi="Arial" w:cs="Arial"/>
          <w:sz w:val="20"/>
          <w:szCs w:val="20"/>
        </w:rPr>
      </w:pPr>
      <w:bookmarkStart w:id="13" w:name="_Toc468462610"/>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3"/>
    </w:p>
    <w:tbl>
      <w:tblPr>
        <w:tblW w:w="91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601"/>
        <w:gridCol w:w="1075"/>
        <w:gridCol w:w="1618"/>
        <w:gridCol w:w="1080"/>
        <w:gridCol w:w="1080"/>
      </w:tblGrid>
      <w:tr w:rsidR="00D44C72" w:rsidRPr="00D44C72" w:rsidTr="00D44C72">
        <w:trPr>
          <w:trHeight w:val="170"/>
          <w:jc w:val="center"/>
        </w:trPr>
        <w:tc>
          <w:tcPr>
            <w:tcW w:w="2709" w:type="dxa"/>
            <w:shd w:val="clear" w:color="auto" w:fill="auto"/>
            <w:noWrap/>
            <w:vAlign w:val="bottom"/>
            <w:hideMark/>
          </w:tcPr>
          <w:p w:rsidR="00D44C72" w:rsidRPr="00D44C72" w:rsidRDefault="00D44C72" w:rsidP="00D44C72">
            <w:pPr>
              <w:rPr>
                <w:rFonts w:cs="Arial"/>
                <w:color w:val="000000"/>
                <w:sz w:val="20"/>
              </w:rPr>
            </w:pP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 </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ноя.16</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 </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окт.16</w:t>
            </w:r>
          </w:p>
        </w:tc>
        <w:tc>
          <w:tcPr>
            <w:tcW w:w="1080" w:type="dxa"/>
            <w:shd w:val="clear" w:color="auto" w:fill="auto"/>
            <w:noWrap/>
            <w:vAlign w:val="bottom"/>
            <w:hideMark/>
          </w:tcPr>
          <w:p w:rsidR="00D44C72" w:rsidRPr="00D44C72" w:rsidRDefault="00D44C72" w:rsidP="00D44C72">
            <w:pPr>
              <w:rPr>
                <w:rFonts w:cs="Arial"/>
                <w:color w:val="000000"/>
                <w:sz w:val="20"/>
              </w:rPr>
            </w:pPr>
          </w:p>
        </w:tc>
      </w:tr>
      <w:tr w:rsidR="00D44C72" w:rsidRPr="00D44C72" w:rsidTr="00D44C72">
        <w:trPr>
          <w:trHeight w:val="170"/>
          <w:jc w:val="center"/>
        </w:trPr>
        <w:tc>
          <w:tcPr>
            <w:tcW w:w="2709"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Район</w:t>
            </w:r>
          </w:p>
        </w:tc>
        <w:tc>
          <w:tcPr>
            <w:tcW w:w="1601"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Мин</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Средняя</w:t>
            </w:r>
          </w:p>
        </w:tc>
        <w:tc>
          <w:tcPr>
            <w:tcW w:w="1618"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Макс</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Средняя</w:t>
            </w:r>
          </w:p>
        </w:tc>
        <w:tc>
          <w:tcPr>
            <w:tcW w:w="1080" w:type="dxa"/>
            <w:shd w:val="clear" w:color="000000" w:fill="D8E4BC"/>
            <w:noWrap/>
            <w:vAlign w:val="center"/>
            <w:hideMark/>
          </w:tcPr>
          <w:p w:rsidR="00D44C72" w:rsidRPr="00D44C72" w:rsidRDefault="00D44C72" w:rsidP="00D44C72">
            <w:pPr>
              <w:jc w:val="center"/>
              <w:rPr>
                <w:rFonts w:cs="Arial"/>
                <w:color w:val="000000"/>
                <w:sz w:val="20"/>
              </w:rPr>
            </w:pPr>
            <w:r w:rsidRPr="00D44C72">
              <w:rPr>
                <w:rFonts w:cs="Arial"/>
                <w:color w:val="000000"/>
                <w:sz w:val="20"/>
              </w:rPr>
              <w:t xml:space="preserve">% </w:t>
            </w:r>
            <w:proofErr w:type="spellStart"/>
            <w:r w:rsidRPr="00D44C72">
              <w:rPr>
                <w:rFonts w:cs="Arial"/>
                <w:color w:val="000000"/>
                <w:sz w:val="20"/>
              </w:rPr>
              <w:t>изм</w:t>
            </w:r>
            <w:proofErr w:type="spellEnd"/>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64, 71 микрорайоны</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62 431</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77 135</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89 878</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76 738</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0,51%</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Баляева</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54 038</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64 552</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80 075</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63 132</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2,20%</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Вторая речка</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58 348</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93 560</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97 961</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58 217</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37,78%</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proofErr w:type="gramStart"/>
            <w:r w:rsidRPr="00D44C72">
              <w:rPr>
                <w:rFonts w:cs="Arial"/>
                <w:b/>
                <w:bCs/>
                <w:color w:val="000000"/>
                <w:sz w:val="20"/>
              </w:rPr>
              <w:t>Ж</w:t>
            </w:r>
            <w:proofErr w:type="gramEnd"/>
            <w:r w:rsidRPr="00D44C72">
              <w:rPr>
                <w:rFonts w:cs="Arial"/>
                <w:b/>
                <w:bCs/>
                <w:color w:val="000000"/>
                <w:sz w:val="20"/>
              </w:rPr>
              <w:t>/Д Вокзала</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 </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 </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 </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 </w:t>
            </w:r>
          </w:p>
        </w:tc>
        <w:tc>
          <w:tcPr>
            <w:tcW w:w="1080" w:type="dxa"/>
            <w:shd w:val="clear" w:color="auto" w:fill="auto"/>
            <w:noWrap/>
            <w:vAlign w:val="bottom"/>
            <w:hideMark/>
          </w:tcPr>
          <w:p w:rsidR="00D44C72" w:rsidRPr="00D44C72" w:rsidRDefault="00D44C72" w:rsidP="00D44C72">
            <w:pPr>
              <w:rPr>
                <w:rFonts w:cs="Arial"/>
                <w:color w:val="000000"/>
                <w:sz w:val="20"/>
              </w:rPr>
            </w:pPr>
            <w:r w:rsidRPr="00D44C72">
              <w:rPr>
                <w:rFonts w:cs="Arial"/>
                <w:color w:val="000000"/>
                <w:sz w:val="20"/>
              </w:rPr>
              <w:t> </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Луговая</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51 000</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55 442</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95 445</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57 436</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-3,60%</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Океанская</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70 000</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90 327</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119 797</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90 489</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-0,18%</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Патрокл</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66 087</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81 345</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97 838</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74 591</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8,30%</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Садгород</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60 000</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60 000</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60 000</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59 167</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1,39%</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Третья рабочая</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72 479</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79 992</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91 342</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78 432</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1,95%</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Центр</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90 278</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109 457</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142 045</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107 175</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2,08%</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Чуркин</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51 000</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67 825</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97 044</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69 718</w:t>
            </w:r>
          </w:p>
        </w:tc>
        <w:tc>
          <w:tcPr>
            <w:tcW w:w="1080" w:type="dxa"/>
            <w:shd w:val="clear" w:color="auto" w:fill="auto"/>
            <w:noWrap/>
            <w:vAlign w:val="bottom"/>
            <w:hideMark/>
          </w:tcPr>
          <w:p w:rsidR="00D44C72" w:rsidRPr="00D44C72" w:rsidRDefault="00D44C72" w:rsidP="00D44C72">
            <w:pPr>
              <w:jc w:val="right"/>
              <w:rPr>
                <w:rFonts w:cs="Arial"/>
                <w:color w:val="000000"/>
                <w:sz w:val="20"/>
              </w:rPr>
            </w:pPr>
            <w:r w:rsidRPr="00D44C72">
              <w:rPr>
                <w:rFonts w:cs="Arial"/>
                <w:color w:val="000000"/>
                <w:sz w:val="20"/>
              </w:rPr>
              <w:t>-2,79%</w:t>
            </w:r>
          </w:p>
        </w:tc>
      </w:tr>
      <w:tr w:rsidR="00D44C72" w:rsidRPr="00D44C72" w:rsidTr="00D44C72">
        <w:trPr>
          <w:trHeight w:val="170"/>
          <w:jc w:val="center"/>
        </w:trPr>
        <w:tc>
          <w:tcPr>
            <w:tcW w:w="2709" w:type="dxa"/>
            <w:shd w:val="clear" w:color="auto" w:fill="auto"/>
            <w:noWrap/>
            <w:vAlign w:val="center"/>
            <w:hideMark/>
          </w:tcPr>
          <w:p w:rsidR="00D44C72" w:rsidRPr="00D44C72" w:rsidRDefault="00D44C72" w:rsidP="00D44C72">
            <w:pPr>
              <w:rPr>
                <w:rFonts w:cs="Arial"/>
                <w:b/>
                <w:bCs/>
                <w:color w:val="000000"/>
                <w:sz w:val="20"/>
              </w:rPr>
            </w:pPr>
            <w:r w:rsidRPr="00D44C72">
              <w:rPr>
                <w:rFonts w:cs="Arial"/>
                <w:b/>
                <w:bCs/>
                <w:color w:val="000000"/>
                <w:sz w:val="20"/>
              </w:rPr>
              <w:t>Эгершельд</w:t>
            </w:r>
          </w:p>
        </w:tc>
        <w:tc>
          <w:tcPr>
            <w:tcW w:w="1601"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70 609</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94 852</w:t>
            </w:r>
          </w:p>
        </w:tc>
        <w:tc>
          <w:tcPr>
            <w:tcW w:w="1618" w:type="dxa"/>
            <w:shd w:val="clear" w:color="auto" w:fill="auto"/>
            <w:noWrap/>
            <w:vAlign w:val="center"/>
            <w:hideMark/>
          </w:tcPr>
          <w:p w:rsidR="00D44C72" w:rsidRPr="00D44C72" w:rsidRDefault="00D44C72" w:rsidP="00D44C72">
            <w:pPr>
              <w:jc w:val="center"/>
              <w:rPr>
                <w:rFonts w:cs="Arial"/>
                <w:color w:val="000000"/>
                <w:sz w:val="20"/>
              </w:rPr>
            </w:pPr>
            <w:r w:rsidRPr="00D44C72">
              <w:rPr>
                <w:rFonts w:cs="Arial"/>
                <w:color w:val="000000"/>
                <w:sz w:val="20"/>
              </w:rPr>
              <w:t>130 286</w:t>
            </w:r>
          </w:p>
        </w:tc>
        <w:tc>
          <w:tcPr>
            <w:tcW w:w="1080"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96 970</w:t>
            </w:r>
          </w:p>
        </w:tc>
        <w:tc>
          <w:tcPr>
            <w:tcW w:w="1080" w:type="dxa"/>
            <w:shd w:val="clear" w:color="auto" w:fill="auto"/>
            <w:noWrap/>
            <w:vAlign w:val="center"/>
            <w:hideMark/>
          </w:tcPr>
          <w:p w:rsidR="00D44C72" w:rsidRPr="00D44C72" w:rsidRDefault="00D44C72" w:rsidP="00D44C72">
            <w:pPr>
              <w:jc w:val="right"/>
              <w:rPr>
                <w:rFonts w:cs="Arial"/>
                <w:color w:val="000000"/>
                <w:sz w:val="20"/>
              </w:rPr>
            </w:pPr>
            <w:r w:rsidRPr="00D44C72">
              <w:rPr>
                <w:rFonts w:cs="Arial"/>
                <w:color w:val="000000"/>
                <w:sz w:val="20"/>
              </w:rPr>
              <w:t>-2,23%</w:t>
            </w:r>
          </w:p>
        </w:tc>
      </w:tr>
      <w:tr w:rsidR="00D44C72" w:rsidRPr="00D44C72" w:rsidTr="00D44C72">
        <w:trPr>
          <w:trHeight w:val="170"/>
          <w:jc w:val="center"/>
        </w:trPr>
        <w:tc>
          <w:tcPr>
            <w:tcW w:w="2709"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Общий итог</w:t>
            </w:r>
          </w:p>
        </w:tc>
        <w:tc>
          <w:tcPr>
            <w:tcW w:w="1601"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51 000</w:t>
            </w:r>
          </w:p>
        </w:tc>
        <w:tc>
          <w:tcPr>
            <w:tcW w:w="1075"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77 469</w:t>
            </w:r>
          </w:p>
        </w:tc>
        <w:tc>
          <w:tcPr>
            <w:tcW w:w="1618" w:type="dxa"/>
            <w:shd w:val="clear" w:color="000000" w:fill="D8E4BC"/>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142 045</w:t>
            </w:r>
          </w:p>
        </w:tc>
        <w:tc>
          <w:tcPr>
            <w:tcW w:w="1080" w:type="dxa"/>
            <w:shd w:val="clear" w:color="auto" w:fill="auto"/>
            <w:noWrap/>
            <w:vAlign w:val="center"/>
            <w:hideMark/>
          </w:tcPr>
          <w:p w:rsidR="00D44C72" w:rsidRPr="00D44C72" w:rsidRDefault="00D44C72" w:rsidP="00D44C72">
            <w:pPr>
              <w:jc w:val="center"/>
              <w:rPr>
                <w:rFonts w:cs="Arial"/>
                <w:b/>
                <w:bCs/>
                <w:color w:val="000000"/>
                <w:sz w:val="20"/>
              </w:rPr>
            </w:pPr>
            <w:r w:rsidRPr="00D44C72">
              <w:rPr>
                <w:rFonts w:cs="Arial"/>
                <w:b/>
                <w:bCs/>
                <w:color w:val="000000"/>
                <w:sz w:val="20"/>
              </w:rPr>
              <w:t>77 518</w:t>
            </w:r>
          </w:p>
        </w:tc>
        <w:tc>
          <w:tcPr>
            <w:tcW w:w="1080" w:type="dxa"/>
            <w:shd w:val="clear" w:color="auto" w:fill="auto"/>
            <w:noWrap/>
            <w:vAlign w:val="center"/>
            <w:hideMark/>
          </w:tcPr>
          <w:p w:rsidR="00D44C72" w:rsidRPr="00D44C72" w:rsidRDefault="00D44C72" w:rsidP="00D44C72">
            <w:pPr>
              <w:jc w:val="right"/>
              <w:rPr>
                <w:rFonts w:ascii="Calibri" w:hAnsi="Calibri" w:cs="Calibri"/>
                <w:color w:val="000000"/>
                <w:sz w:val="22"/>
                <w:szCs w:val="22"/>
              </w:rPr>
            </w:pPr>
            <w:r w:rsidRPr="00D44C72">
              <w:rPr>
                <w:rFonts w:ascii="Calibri" w:hAnsi="Calibri" w:cs="Calibri"/>
                <w:color w:val="000000"/>
                <w:sz w:val="22"/>
                <w:szCs w:val="22"/>
              </w:rPr>
              <w:t>-0,06%</w:t>
            </w:r>
          </w:p>
        </w:tc>
      </w:tr>
    </w:tbl>
    <w:p w:rsidR="003544D2" w:rsidRPr="003544D2" w:rsidRDefault="003544D2" w:rsidP="003544D2"/>
    <w:p w:rsidR="00C64D7C" w:rsidRPr="008A782A" w:rsidRDefault="00C64D7C" w:rsidP="00FD6056">
      <w:pPr>
        <w:pStyle w:val="2"/>
        <w:jc w:val="center"/>
        <w:rPr>
          <w:rFonts w:ascii="Arial" w:hAnsi="Arial" w:cs="Arial"/>
          <w:sz w:val="20"/>
          <w:szCs w:val="20"/>
        </w:rPr>
      </w:pPr>
      <w:bookmarkStart w:id="14" w:name="_Toc468462611"/>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4"/>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58 621</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92 606</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128 750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116</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61 842</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91 186</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124 000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74</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81 081</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102 118</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142 500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93</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91 506</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126 667</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103</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87 879</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280E88" w:rsidRDefault="00280E88">
            <w:pPr>
              <w:jc w:val="center"/>
              <w:rPr>
                <w:rFonts w:cs="Arial"/>
                <w:color w:val="000000"/>
                <w:sz w:val="20"/>
              </w:rPr>
            </w:pPr>
            <w:r>
              <w:rPr>
                <w:rFonts w:cs="Arial"/>
                <w:color w:val="000000"/>
                <w:sz w:val="20"/>
              </w:rPr>
              <w:t>65 455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103 189</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164 024</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186</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94 357</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10</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64 286</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64 286</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2</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56 034</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86 949</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135 897</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70 669</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94 155</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33</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110 401</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151 212</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40</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38 461</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69 090</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87 471</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16</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34 091</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83 574</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108 974</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13</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46 333</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120 558</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172 973</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67</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69 697</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85 143</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104 762</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51 563</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76 558</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18</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100 743</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71 607</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95 100</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13</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104 403</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21</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104 345</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152 381</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92</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74 194</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90 940</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114 063</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42</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60 606</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104 717</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21</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74 167</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103 639</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137 838</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89</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76 563</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94 637</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111 290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32</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39 845</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78 398</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113 793</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36</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86 452</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98 610</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120 968</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12</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116 629</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178 947</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79</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42 500</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94 831</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158 750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168</w:t>
            </w:r>
          </w:p>
        </w:tc>
      </w:tr>
      <w:tr w:rsidR="00280E88"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280E88" w:rsidRDefault="00280E88">
            <w:pPr>
              <w:jc w:val="center"/>
              <w:rPr>
                <w:rFonts w:cs="Arial"/>
                <w:b/>
                <w:bCs/>
                <w:color w:val="000000"/>
                <w:sz w:val="20"/>
              </w:rPr>
            </w:pPr>
            <w:r>
              <w:rPr>
                <w:rFonts w:cs="Arial"/>
                <w:b/>
                <w:bCs/>
                <w:color w:val="000000"/>
                <w:sz w:val="20"/>
              </w:rPr>
              <w:t>105 930</w:t>
            </w:r>
          </w:p>
        </w:tc>
        <w:tc>
          <w:tcPr>
            <w:tcW w:w="129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bottom"/>
          </w:tcPr>
          <w:p w:rsidR="00280E88" w:rsidRDefault="00280E88">
            <w:pPr>
              <w:jc w:val="center"/>
              <w:rPr>
                <w:rFonts w:cs="Arial"/>
                <w:color w:val="000000"/>
                <w:sz w:val="20"/>
              </w:rPr>
            </w:pPr>
            <w:r>
              <w:rPr>
                <w:rFonts w:cs="Arial"/>
                <w:color w:val="000000"/>
                <w:sz w:val="20"/>
              </w:rPr>
              <w:t>93</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655968" w:rsidP="00655968">
            <w:pPr>
              <w:jc w:val="center"/>
              <w:rPr>
                <w:rFonts w:cs="Arial"/>
                <w:color w:val="000000"/>
                <w:sz w:val="20"/>
              </w:rPr>
            </w:pPr>
            <w:r>
              <w:rPr>
                <w:rFonts w:cs="Arial"/>
                <w:color w:val="000000"/>
                <w:sz w:val="20"/>
              </w:rPr>
              <w:t>48 612</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84 388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113 421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151</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56 709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81 082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105 870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63 636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95 748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68</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81 544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105 455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82</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54 257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79 000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94 356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267</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91 656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51 370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84 030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134 000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57 264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91 850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77</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28 986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107 835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173 686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44</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36 000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65 269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97 143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24</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24 444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77 807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101 563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37</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72 450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81 297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117 778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20</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115 059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180 597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92</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53 191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68 957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77 551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75 806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108 974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20</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54 286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84 702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114 035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36 111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80 408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98 529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72 464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91 528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53</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17 778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95 755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157 407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151</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54 348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79 021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102</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52 941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103 490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151 786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68 723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100 498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173 684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97</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81 711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106 818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50</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40 251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71 511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93 548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69 028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79 545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66 279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76 764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90 476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20</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51 429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113 625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217 593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150</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204 348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204 348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44 643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84 875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211</w:t>
            </w:r>
          </w:p>
        </w:tc>
      </w:tr>
      <w:tr w:rsidR="00280E88"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54 861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107 429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333 333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48 095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77 265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108 929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51 471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78 536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101 754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67 661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89 709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58</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38 710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75 524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109 524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60 339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60 339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60 339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280E88" w:rsidRDefault="00280E88">
            <w:pPr>
              <w:jc w:val="center"/>
              <w:rPr>
                <w:rFonts w:cs="Arial"/>
                <w:color w:val="000000"/>
                <w:sz w:val="20"/>
              </w:rPr>
            </w:pPr>
            <w:r>
              <w:rPr>
                <w:rFonts w:cs="Arial"/>
                <w:color w:val="000000"/>
                <w:sz w:val="20"/>
              </w:rPr>
              <w:t>53 316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91 451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150 849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204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86 879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123 656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72 527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108 955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51 667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84 672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109 615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49</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72 500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107 747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191 667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60</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44 872</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59 495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120 313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48 837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81 534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161 538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30</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77 528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90 397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104 348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75 806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107 843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238 095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85</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63 333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72 669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84 286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47 674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75 748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146 575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19</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28 333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101 362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193 939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30</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48 611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67 729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90 278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69 767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84 864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107 576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63 552</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91 536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141 892</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59</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60 328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75 897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102 459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63 861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91 376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120 896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66 129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96 342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160 256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77 829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72 448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102 985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82 639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82 639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82 639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73 333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76 202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79 070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113 983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145</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17 742</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84 608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62 791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113 277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218 391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76</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77 776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40</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80 773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87 890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100 827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57 534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72 574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89 655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59 677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87 238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149 862</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38</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81 363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85 869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48 000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59 615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79 595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91 176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98 825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117 213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37 624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69 215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83 566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157 778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110 240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73 704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79 422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86 532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143 675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0</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82 418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90 305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65 385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90 895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69 388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73 129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91 250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94 292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62 941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90 625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122 093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66 129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75 911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83 607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66 342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64 368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64 368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64 368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65 094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121 910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284 974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50 610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74 220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96 341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114 532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188 889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95 294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95 294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95 294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77 703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77 703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77 703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280E88" w:rsidRDefault="00280E88">
            <w:pPr>
              <w:jc w:val="center"/>
              <w:rPr>
                <w:rFonts w:cs="Arial"/>
                <w:color w:val="000000"/>
                <w:sz w:val="20"/>
              </w:rPr>
            </w:pPr>
            <w:r>
              <w:rPr>
                <w:rFonts w:cs="Arial"/>
                <w:color w:val="000000"/>
                <w:sz w:val="20"/>
              </w:rPr>
              <w:t>110 000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112 632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62 105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83 098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95 109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45 151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48 127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119 000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119 000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119 000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131 574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68 333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93 996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85 301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94 565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62 648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96 866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152 594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116 542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133 084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57 143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61 071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162 500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162 500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123 077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123 077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92 213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118 329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57 825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57 825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57 825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107 547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150 049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179 310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81 448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105 075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100 082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106</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108 696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122 979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173 077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71 667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100 403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126 923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33</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280E88" w:rsidRDefault="00280E88">
            <w:pPr>
              <w:jc w:val="center"/>
              <w:rPr>
                <w:rFonts w:cs="Arial"/>
                <w:color w:val="000000"/>
                <w:sz w:val="20"/>
              </w:rPr>
            </w:pPr>
            <w:r>
              <w:rPr>
                <w:rFonts w:cs="Arial"/>
                <w:color w:val="000000"/>
                <w:sz w:val="20"/>
              </w:rPr>
              <w:t>78 333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114 028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153 571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79</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76 786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76 786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76 786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96 992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105 263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102 500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107 431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84 848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119 242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164 706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54</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63 043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35 294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87 675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77 248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81 579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84 118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115 871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138 235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99 375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101 250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103 125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67 391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80 679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81 667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114 223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155 833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94 600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53</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129 345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97 190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130 952</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48</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113 889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113 889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113 889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86 233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105 882</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25</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97 059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112 667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125 333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110 735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74 091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101 707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122</w:t>
            </w:r>
          </w:p>
        </w:tc>
      </w:tr>
      <w:tr w:rsidR="00280E8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100 546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136 250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37</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125 000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92 786</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100 036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76 485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103 846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93 946</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15</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70 588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70 588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92 331</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91 635</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96 875</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31 818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31 818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31 818</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63 158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97 484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88 889</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101 263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98 243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143 333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17</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71 813</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88 793</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62 500</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62 500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85 614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4</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23 295</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67 639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3</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67 500</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101 082</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127 273</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16</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91 118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107 888</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9</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78 117</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22</w:t>
            </w:r>
          </w:p>
        </w:tc>
      </w:tr>
      <w:tr w:rsidR="00280E8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80E88" w:rsidRDefault="00280E8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center"/>
          </w:tcPr>
          <w:p w:rsidR="00280E88" w:rsidRDefault="00280E88">
            <w:pPr>
              <w:jc w:val="center"/>
              <w:rPr>
                <w:rFonts w:cs="Arial"/>
                <w:b/>
                <w:bCs/>
                <w:color w:val="000000"/>
                <w:sz w:val="20"/>
              </w:rPr>
            </w:pPr>
            <w:r>
              <w:rPr>
                <w:rFonts w:cs="Arial"/>
                <w:b/>
                <w:bCs/>
                <w:color w:val="000000"/>
                <w:sz w:val="20"/>
              </w:rPr>
              <w:t>105 689</w:t>
            </w:r>
          </w:p>
        </w:tc>
        <w:tc>
          <w:tcPr>
            <w:tcW w:w="129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280E88" w:rsidRDefault="00280E88">
            <w:pPr>
              <w:jc w:val="center"/>
              <w:rPr>
                <w:rFonts w:cs="Arial"/>
                <w:color w:val="000000"/>
                <w:sz w:val="20"/>
              </w:rPr>
            </w:pPr>
            <w:r>
              <w:rPr>
                <w:rFonts w:cs="Arial"/>
                <w:color w:val="000000"/>
                <w:sz w:val="20"/>
              </w:rPr>
              <w:t>13</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5" w:name="_Toc468462612"/>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5"/>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6335B9">
        <w:rPr>
          <w:rFonts w:cs="Arial"/>
          <w:snapToGrid w:val="0"/>
          <w:sz w:val="16"/>
          <w:szCs w:val="16"/>
        </w:rPr>
        <w:t>Но</w:t>
      </w:r>
      <w:bookmarkStart w:id="16" w:name="_GoBack"/>
      <w:bookmarkEnd w:id="16"/>
      <w:r w:rsidR="00FC19DF">
        <w:rPr>
          <w:rFonts w:cs="Arial"/>
          <w:snapToGrid w:val="0"/>
          <w:sz w:val="16"/>
          <w:szCs w:val="16"/>
        </w:rPr>
        <w:t>ябрь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68462613"/>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280E88">
        <w:rPr>
          <w:rFonts w:cs="Arial"/>
          <w:sz w:val="16"/>
          <w:szCs w:val="16"/>
        </w:rPr>
        <w:t>Но</w:t>
      </w:r>
      <w:r w:rsidR="00FC19DF">
        <w:rPr>
          <w:rFonts w:cs="Arial"/>
          <w:sz w:val="16"/>
          <w:szCs w:val="16"/>
        </w:rPr>
        <w:t>ябре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52" w:rsidRDefault="003B1F52" w:rsidP="004C4F72">
      <w:r>
        <w:separator/>
      </w:r>
    </w:p>
  </w:endnote>
  <w:endnote w:type="continuationSeparator" w:id="0">
    <w:p w:rsidR="003B1F52" w:rsidRDefault="003B1F52"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B9" w:rsidRPr="0058623F" w:rsidRDefault="006335B9"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52" w:rsidRDefault="003B1F52" w:rsidP="004C4F72">
      <w:r>
        <w:separator/>
      </w:r>
    </w:p>
  </w:footnote>
  <w:footnote w:type="continuationSeparator" w:id="0">
    <w:p w:rsidR="003B1F52" w:rsidRDefault="003B1F52" w:rsidP="004C4F72">
      <w:r>
        <w:continuationSeparator/>
      </w:r>
    </w:p>
  </w:footnote>
  <w:footnote w:id="1">
    <w:p w:rsidR="006335B9" w:rsidRPr="00710B0C" w:rsidRDefault="006335B9"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6335B9" w:rsidRPr="007436CE" w:rsidRDefault="006335B9"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B9" w:rsidRPr="0058623F" w:rsidRDefault="006335B9"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proofErr w:type="gramStart"/>
    <w:r>
      <w:rPr>
        <w:rFonts w:cs="Arial"/>
        <w:snapToGrid w:val="0"/>
        <w:sz w:val="16"/>
        <w:szCs w:val="16"/>
      </w:rPr>
      <w:t>г</w:t>
    </w:r>
    <w:proofErr w:type="gramEnd"/>
    <w:r w:rsidRPr="0058623F">
      <w:rPr>
        <w:rFonts w:cs="Arial"/>
        <w:snapToGrid w:val="0"/>
        <w:sz w:val="16"/>
        <w:szCs w:val="16"/>
      </w:rPr>
      <w:t xml:space="preserve"> Владивосток, </w:t>
    </w:r>
    <w:r>
      <w:rPr>
        <w:rFonts w:cs="Arial"/>
        <w:snapToGrid w:val="0"/>
        <w:sz w:val="16"/>
        <w:szCs w:val="16"/>
      </w:rPr>
      <w:t>Ноябрь</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86492"/>
    <w:rsid w:val="000A26BF"/>
    <w:rsid w:val="000A5A08"/>
    <w:rsid w:val="000B5988"/>
    <w:rsid w:val="000B5EDB"/>
    <w:rsid w:val="000D3552"/>
    <w:rsid w:val="000E3CDD"/>
    <w:rsid w:val="000F7EFE"/>
    <w:rsid w:val="00167ED6"/>
    <w:rsid w:val="00167F4F"/>
    <w:rsid w:val="001742F0"/>
    <w:rsid w:val="001743C2"/>
    <w:rsid w:val="001778AD"/>
    <w:rsid w:val="001B164F"/>
    <w:rsid w:val="001C6E17"/>
    <w:rsid w:val="001C7218"/>
    <w:rsid w:val="001E2BC4"/>
    <w:rsid w:val="001F2B81"/>
    <w:rsid w:val="001F559A"/>
    <w:rsid w:val="00204F9F"/>
    <w:rsid w:val="00211863"/>
    <w:rsid w:val="00221BFD"/>
    <w:rsid w:val="00226674"/>
    <w:rsid w:val="00252750"/>
    <w:rsid w:val="00256F48"/>
    <w:rsid w:val="002572E4"/>
    <w:rsid w:val="00276ED0"/>
    <w:rsid w:val="00280E88"/>
    <w:rsid w:val="00281DCA"/>
    <w:rsid w:val="00286E9F"/>
    <w:rsid w:val="002878D7"/>
    <w:rsid w:val="00294419"/>
    <w:rsid w:val="002B4998"/>
    <w:rsid w:val="002B59F3"/>
    <w:rsid w:val="002B65BE"/>
    <w:rsid w:val="002C03EC"/>
    <w:rsid w:val="002E55DF"/>
    <w:rsid w:val="0030209E"/>
    <w:rsid w:val="00306679"/>
    <w:rsid w:val="003102DF"/>
    <w:rsid w:val="00310D41"/>
    <w:rsid w:val="003248A7"/>
    <w:rsid w:val="003257E5"/>
    <w:rsid w:val="00332658"/>
    <w:rsid w:val="003544D2"/>
    <w:rsid w:val="00354D79"/>
    <w:rsid w:val="00376086"/>
    <w:rsid w:val="003766E0"/>
    <w:rsid w:val="00377B08"/>
    <w:rsid w:val="003810BE"/>
    <w:rsid w:val="00382E22"/>
    <w:rsid w:val="00383C00"/>
    <w:rsid w:val="003A2E85"/>
    <w:rsid w:val="003B1F52"/>
    <w:rsid w:val="003D6AD2"/>
    <w:rsid w:val="003E5ECF"/>
    <w:rsid w:val="003F417E"/>
    <w:rsid w:val="003F41D7"/>
    <w:rsid w:val="003F62AF"/>
    <w:rsid w:val="004043A3"/>
    <w:rsid w:val="004175BB"/>
    <w:rsid w:val="004215BB"/>
    <w:rsid w:val="00421AA9"/>
    <w:rsid w:val="0042261A"/>
    <w:rsid w:val="00422FAE"/>
    <w:rsid w:val="004370C7"/>
    <w:rsid w:val="0044485C"/>
    <w:rsid w:val="004458F0"/>
    <w:rsid w:val="00466C83"/>
    <w:rsid w:val="00476195"/>
    <w:rsid w:val="00487D08"/>
    <w:rsid w:val="004C4F72"/>
    <w:rsid w:val="004D5099"/>
    <w:rsid w:val="004D71B7"/>
    <w:rsid w:val="004E2E22"/>
    <w:rsid w:val="0051231D"/>
    <w:rsid w:val="0052042B"/>
    <w:rsid w:val="00522464"/>
    <w:rsid w:val="00522BBE"/>
    <w:rsid w:val="00522D44"/>
    <w:rsid w:val="00534149"/>
    <w:rsid w:val="005402F5"/>
    <w:rsid w:val="00541E1C"/>
    <w:rsid w:val="0058623F"/>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74EFD"/>
    <w:rsid w:val="00676E62"/>
    <w:rsid w:val="00681DDC"/>
    <w:rsid w:val="006850B6"/>
    <w:rsid w:val="00685123"/>
    <w:rsid w:val="006C4DB3"/>
    <w:rsid w:val="006D1CA4"/>
    <w:rsid w:val="006D31D6"/>
    <w:rsid w:val="006D3544"/>
    <w:rsid w:val="006F7700"/>
    <w:rsid w:val="007003CE"/>
    <w:rsid w:val="00701D08"/>
    <w:rsid w:val="00710B0C"/>
    <w:rsid w:val="00712133"/>
    <w:rsid w:val="00714E8F"/>
    <w:rsid w:val="00725C7B"/>
    <w:rsid w:val="00726F8A"/>
    <w:rsid w:val="00746E71"/>
    <w:rsid w:val="00763228"/>
    <w:rsid w:val="00775E70"/>
    <w:rsid w:val="00787EE5"/>
    <w:rsid w:val="0079765A"/>
    <w:rsid w:val="007A3D84"/>
    <w:rsid w:val="007A4B1E"/>
    <w:rsid w:val="007E21D9"/>
    <w:rsid w:val="007F3ACA"/>
    <w:rsid w:val="00800B47"/>
    <w:rsid w:val="00804883"/>
    <w:rsid w:val="008121EF"/>
    <w:rsid w:val="008135B6"/>
    <w:rsid w:val="00826CB3"/>
    <w:rsid w:val="0083069C"/>
    <w:rsid w:val="0083145D"/>
    <w:rsid w:val="008631CC"/>
    <w:rsid w:val="00866116"/>
    <w:rsid w:val="00876E83"/>
    <w:rsid w:val="008A50D2"/>
    <w:rsid w:val="008A782A"/>
    <w:rsid w:val="008B0353"/>
    <w:rsid w:val="008B0D1B"/>
    <w:rsid w:val="008C04D2"/>
    <w:rsid w:val="008C1723"/>
    <w:rsid w:val="008C6A35"/>
    <w:rsid w:val="008D0134"/>
    <w:rsid w:val="008F16B4"/>
    <w:rsid w:val="00901795"/>
    <w:rsid w:val="0090467F"/>
    <w:rsid w:val="0090722B"/>
    <w:rsid w:val="00925530"/>
    <w:rsid w:val="00934B15"/>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7CB2"/>
    <w:rsid w:val="009E0708"/>
    <w:rsid w:val="009E6171"/>
    <w:rsid w:val="009F0A23"/>
    <w:rsid w:val="009F2A1A"/>
    <w:rsid w:val="00A00184"/>
    <w:rsid w:val="00A22111"/>
    <w:rsid w:val="00A35999"/>
    <w:rsid w:val="00A425D1"/>
    <w:rsid w:val="00A52A12"/>
    <w:rsid w:val="00A53341"/>
    <w:rsid w:val="00A55BCD"/>
    <w:rsid w:val="00A73F32"/>
    <w:rsid w:val="00A85226"/>
    <w:rsid w:val="00AA369A"/>
    <w:rsid w:val="00AB3024"/>
    <w:rsid w:val="00AB6179"/>
    <w:rsid w:val="00AC0C1F"/>
    <w:rsid w:val="00AC49F3"/>
    <w:rsid w:val="00AE5B9F"/>
    <w:rsid w:val="00B0013C"/>
    <w:rsid w:val="00B02D4E"/>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6EC7"/>
    <w:rsid w:val="00C12ADF"/>
    <w:rsid w:val="00C201BF"/>
    <w:rsid w:val="00C355CE"/>
    <w:rsid w:val="00C43FAD"/>
    <w:rsid w:val="00C47C6A"/>
    <w:rsid w:val="00C64D7C"/>
    <w:rsid w:val="00C70D68"/>
    <w:rsid w:val="00C74D3A"/>
    <w:rsid w:val="00C93493"/>
    <w:rsid w:val="00C934EB"/>
    <w:rsid w:val="00C9754D"/>
    <w:rsid w:val="00C97B19"/>
    <w:rsid w:val="00CB0103"/>
    <w:rsid w:val="00CB19B0"/>
    <w:rsid w:val="00CB4BB1"/>
    <w:rsid w:val="00CC68BB"/>
    <w:rsid w:val="00CD5E49"/>
    <w:rsid w:val="00CE25B4"/>
    <w:rsid w:val="00CF5B06"/>
    <w:rsid w:val="00D12998"/>
    <w:rsid w:val="00D2654D"/>
    <w:rsid w:val="00D30322"/>
    <w:rsid w:val="00D41C35"/>
    <w:rsid w:val="00D42636"/>
    <w:rsid w:val="00D44C72"/>
    <w:rsid w:val="00D54B8D"/>
    <w:rsid w:val="00D637DA"/>
    <w:rsid w:val="00D75861"/>
    <w:rsid w:val="00D87362"/>
    <w:rsid w:val="00D92492"/>
    <w:rsid w:val="00DA3275"/>
    <w:rsid w:val="00DB5BE6"/>
    <w:rsid w:val="00DC2B8C"/>
    <w:rsid w:val="00DD7978"/>
    <w:rsid w:val="00DD7DCD"/>
    <w:rsid w:val="00DE106E"/>
    <w:rsid w:val="00DF5133"/>
    <w:rsid w:val="00E01921"/>
    <w:rsid w:val="00E05C8D"/>
    <w:rsid w:val="00E0625A"/>
    <w:rsid w:val="00E124B6"/>
    <w:rsid w:val="00E204B7"/>
    <w:rsid w:val="00E50F43"/>
    <w:rsid w:val="00E5108A"/>
    <w:rsid w:val="00E61E76"/>
    <w:rsid w:val="00E64E00"/>
    <w:rsid w:val="00E75C85"/>
    <w:rsid w:val="00E774CC"/>
    <w:rsid w:val="00E863A5"/>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C19DF"/>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53;&#1086;&#1103;&#1073;&#1088;&#110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53;&#1086;&#1103;&#1073;&#1088;&#110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53;&#1086;&#1103;&#1073;&#1088;&#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53;&#1086;&#1103;&#1073;&#1088;&#110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53;&#1086;&#1103;&#1073;&#1088;&#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динамика!$A$1:$A$23</c:f>
              <c:numCache>
                <c:formatCode>mmm\-yy</c:formatCode>
                <c:ptCount val="2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numCache>
            </c:numRef>
          </c:cat>
          <c:val>
            <c:numRef>
              <c:f>динамика!$B$1:$B$23</c:f>
              <c:numCache>
                <c:formatCode>#,##0</c:formatCode>
                <c:ptCount val="23"/>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numCache>
            </c:numRef>
          </c:val>
          <c:smooth val="0"/>
        </c:ser>
        <c:dLbls>
          <c:showLegendKey val="0"/>
          <c:showVal val="0"/>
          <c:showCatName val="0"/>
          <c:showSerName val="0"/>
          <c:showPercent val="0"/>
          <c:showBubbleSize val="0"/>
        </c:dLbls>
        <c:hiLowLines/>
        <c:marker val="1"/>
        <c:smooth val="0"/>
        <c:axId val="159965184"/>
        <c:axId val="159966720"/>
      </c:lineChart>
      <c:dateAx>
        <c:axId val="159965184"/>
        <c:scaling>
          <c:orientation val="minMax"/>
        </c:scaling>
        <c:delete val="0"/>
        <c:axPos val="b"/>
        <c:numFmt formatCode="mmm\-yy" sourceLinked="1"/>
        <c:majorTickMark val="none"/>
        <c:minorTickMark val="none"/>
        <c:tickLblPos val="nextTo"/>
        <c:crossAx val="159966720"/>
        <c:crosses val="autoZero"/>
        <c:auto val="1"/>
        <c:lblOffset val="100"/>
        <c:baseTimeUnit val="months"/>
      </c:dateAx>
      <c:valAx>
        <c:axId val="15996672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59965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Ноябрь 2016.xlsx]Вид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4"/>
        <c:marker>
          <c:symbol val="none"/>
        </c:marker>
      </c:pivotFmt>
      <c:pivotFmt>
        <c:idx val="15"/>
        <c:marker>
          <c:symbol val="none"/>
        </c:marker>
      </c:pivotFmt>
      <c:pivotFmt>
        <c:idx val="16"/>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7"/>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34090.909090909088</c:v>
                </c:pt>
                <c:pt idx="1">
                  <c:v>17777.777777777777</c:v>
                </c:pt>
                <c:pt idx="2">
                  <c:v>17741.935483870966</c:v>
                </c:pt>
                <c:pt idx="3">
                  <c:v>37623.762376237624</c:v>
                </c:pt>
                <c:pt idx="4">
                  <c:v>45150.501672240804</c:v>
                </c:pt>
                <c:pt idx="5">
                  <c:v>57142.857142857145</c:v>
                </c:pt>
                <c:pt idx="6">
                  <c:v>35294.117647058825</c:v>
                </c:pt>
                <c:pt idx="7">
                  <c:v>23295.454545454544</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99266.77979986764</c:v>
                </c:pt>
                <c:pt idx="1">
                  <c:v>92000.913406838517</c:v>
                </c:pt>
                <c:pt idx="2">
                  <c:v>89988.33173930645</c:v>
                </c:pt>
                <c:pt idx="3">
                  <c:v>90873.741125243483</c:v>
                </c:pt>
                <c:pt idx="4">
                  <c:v>95143.388260639593</c:v>
                </c:pt>
                <c:pt idx="5">
                  <c:v>115143.79596585242</c:v>
                </c:pt>
                <c:pt idx="6">
                  <c:v>103553.64643609538</c:v>
                </c:pt>
                <c:pt idx="7">
                  <c:v>91140.74935841898</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178947.36842105264</c:v>
                </c:pt>
                <c:pt idx="1">
                  <c:v>333333.33333333331</c:v>
                </c:pt>
                <c:pt idx="2">
                  <c:v>360000</c:v>
                </c:pt>
                <c:pt idx="3">
                  <c:v>284974.09326424869</c:v>
                </c:pt>
                <c:pt idx="4">
                  <c:v>166868.75</c:v>
                </c:pt>
                <c:pt idx="5">
                  <c:v>179310.3448275862</c:v>
                </c:pt>
                <c:pt idx="6">
                  <c:v>173076.92307692306</c:v>
                </c:pt>
                <c:pt idx="7">
                  <c:v>143333.33333333334</c:v>
                </c:pt>
              </c:numCache>
            </c:numRef>
          </c:val>
        </c:ser>
        <c:dLbls>
          <c:showLegendKey val="0"/>
          <c:showVal val="0"/>
          <c:showCatName val="0"/>
          <c:showSerName val="0"/>
          <c:showPercent val="0"/>
          <c:showBubbleSize val="0"/>
        </c:dLbls>
        <c:gapWidth val="150"/>
        <c:axId val="160311936"/>
        <c:axId val="182309248"/>
      </c:barChart>
      <c:catAx>
        <c:axId val="160311936"/>
        <c:scaling>
          <c:orientation val="minMax"/>
        </c:scaling>
        <c:delete val="0"/>
        <c:axPos val="b"/>
        <c:majorTickMark val="none"/>
        <c:minorTickMark val="none"/>
        <c:tickLblPos val="nextTo"/>
        <c:crossAx val="182309248"/>
        <c:crosses val="autoZero"/>
        <c:auto val="1"/>
        <c:lblAlgn val="ctr"/>
        <c:lblOffset val="100"/>
        <c:noMultiLvlLbl val="0"/>
      </c:catAx>
      <c:valAx>
        <c:axId val="182309248"/>
        <c:scaling>
          <c:orientation val="minMax"/>
        </c:scaling>
        <c:delete val="0"/>
        <c:axPos val="l"/>
        <c:majorGridlines/>
        <c:numFmt formatCode="#,##0" sourceLinked="1"/>
        <c:majorTickMark val="out"/>
        <c:minorTickMark val="none"/>
        <c:tickLblPos val="nextTo"/>
        <c:crossAx val="160311936"/>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Ноябрь 2016.xlsx]Этаж!СводнаяТаблица1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89386.758245130608</c:v>
                </c:pt>
                <c:pt idx="1">
                  <c:v>97000.323523797881</c:v>
                </c:pt>
                <c:pt idx="2">
                  <c:v>92748.248227467571</c:v>
                </c:pt>
              </c:numCache>
            </c:numRef>
          </c:val>
        </c:ser>
        <c:dLbls>
          <c:showLegendKey val="0"/>
          <c:showVal val="0"/>
          <c:showCatName val="0"/>
          <c:showSerName val="0"/>
          <c:showPercent val="0"/>
          <c:showBubbleSize val="0"/>
        </c:dLbls>
        <c:gapWidth val="150"/>
        <c:shape val="cylinder"/>
        <c:axId val="223670272"/>
        <c:axId val="241990272"/>
        <c:axId val="0"/>
      </c:bar3DChart>
      <c:catAx>
        <c:axId val="223670272"/>
        <c:scaling>
          <c:orientation val="minMax"/>
        </c:scaling>
        <c:delete val="0"/>
        <c:axPos val="b"/>
        <c:majorTickMark val="out"/>
        <c:minorTickMark val="none"/>
        <c:tickLblPos val="nextTo"/>
        <c:crossAx val="241990272"/>
        <c:crosses val="autoZero"/>
        <c:auto val="1"/>
        <c:lblAlgn val="ctr"/>
        <c:lblOffset val="100"/>
        <c:noMultiLvlLbl val="0"/>
      </c:catAx>
      <c:valAx>
        <c:axId val="241990272"/>
        <c:scaling>
          <c:orientation val="minMax"/>
        </c:scaling>
        <c:delete val="0"/>
        <c:axPos val="l"/>
        <c:majorGridlines/>
        <c:numFmt formatCode="#,##0" sourceLinked="1"/>
        <c:majorTickMark val="out"/>
        <c:minorTickMark val="none"/>
        <c:tickLblPos val="nextTo"/>
        <c:crossAx val="22367027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Ноябрь 2016.xlsx]Тип дома!СводнаяТаблица1</c:name>
    <c:fmtId val="-1"/>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62085.473022717</c:v>
                </c:pt>
                <c:pt idx="1">
                  <c:v>97466.821027301223</c:v>
                </c:pt>
                <c:pt idx="2">
                  <c:v>100605.04183483445</c:v>
                </c:pt>
                <c:pt idx="3">
                  <c:v>91109.285846716069</c:v>
                </c:pt>
                <c:pt idx="4">
                  <c:v>84163.779261028758</c:v>
                </c:pt>
              </c:numCache>
            </c:numRef>
          </c:val>
        </c:ser>
        <c:dLbls>
          <c:showLegendKey val="0"/>
          <c:showVal val="0"/>
          <c:showCatName val="0"/>
          <c:showSerName val="0"/>
          <c:showPercent val="0"/>
          <c:showBubbleSize val="0"/>
        </c:dLbls>
        <c:gapWidth val="150"/>
        <c:shape val="cylinder"/>
        <c:axId val="223619712"/>
        <c:axId val="223732096"/>
        <c:axId val="0"/>
      </c:bar3DChart>
      <c:catAx>
        <c:axId val="223619712"/>
        <c:scaling>
          <c:orientation val="minMax"/>
        </c:scaling>
        <c:delete val="0"/>
        <c:axPos val="b"/>
        <c:majorTickMark val="out"/>
        <c:minorTickMark val="none"/>
        <c:tickLblPos val="nextTo"/>
        <c:crossAx val="223732096"/>
        <c:crosses val="autoZero"/>
        <c:auto val="1"/>
        <c:lblAlgn val="ctr"/>
        <c:lblOffset val="100"/>
        <c:noMultiLvlLbl val="0"/>
      </c:catAx>
      <c:valAx>
        <c:axId val="223732096"/>
        <c:scaling>
          <c:orientation val="minMax"/>
        </c:scaling>
        <c:delete val="0"/>
        <c:axPos val="l"/>
        <c:majorGridlines/>
        <c:numFmt formatCode="#,##0" sourceLinked="1"/>
        <c:majorTickMark val="out"/>
        <c:minorTickMark val="none"/>
        <c:tickLblPos val="nextTo"/>
        <c:crossAx val="22361971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48094.814814814818</c:v>
                </c:pt>
                <c:pt idx="1">
                  <c:v>51470.588235294119</c:v>
                </c:pt>
                <c:pt idx="2">
                  <c:v>63636.36363636364</c:v>
                </c:pt>
                <c:pt idx="3">
                  <c:v>38709.580645161288</c:v>
                </c:pt>
                <c:pt idx="4">
                  <c:v>41666.666666666664</c:v>
                </c:pt>
                <c:pt idx="5">
                  <c:v>42553.191489361699</c:v>
                </c:pt>
                <c:pt idx="6">
                  <c:v>57142.857142857145</c:v>
                </c:pt>
                <c:pt idx="7">
                  <c:v>60000</c:v>
                </c:pt>
                <c:pt idx="8">
                  <c:v>45150.501672240804</c:v>
                </c:pt>
                <c:pt idx="9">
                  <c:v>51666.666666666664</c:v>
                </c:pt>
                <c:pt idx="10">
                  <c:v>28985.507246376812</c:v>
                </c:pt>
                <c:pt idx="11">
                  <c:v>21153.846153846152</c:v>
                </c:pt>
                <c:pt idx="12">
                  <c:v>36000</c:v>
                </c:pt>
                <c:pt idx="13">
                  <c:v>24444.444444444445</c:v>
                </c:pt>
                <c:pt idx="14">
                  <c:v>31818.18181818182</c:v>
                </c:pt>
                <c:pt idx="15">
                  <c:v>45132.743362831861</c:v>
                </c:pt>
                <c:pt idx="16">
                  <c:v>53191.48936170213</c:v>
                </c:pt>
                <c:pt idx="17">
                  <c:v>47674.41860465116</c:v>
                </c:pt>
                <c:pt idx="18">
                  <c:v>28333.333333333332</c:v>
                </c:pt>
                <c:pt idx="19">
                  <c:v>36111.111111111109</c:v>
                </c:pt>
                <c:pt idx="20">
                  <c:v>69767.430232558138</c:v>
                </c:pt>
                <c:pt idx="21">
                  <c:v>17777.777777777777</c:v>
                </c:pt>
                <c:pt idx="22">
                  <c:v>54347.82608695652</c:v>
                </c:pt>
                <c:pt idx="23">
                  <c:v>52941.176470588238</c:v>
                </c:pt>
                <c:pt idx="24">
                  <c:v>62941.176470588238</c:v>
                </c:pt>
                <c:pt idx="25">
                  <c:v>23295.454545454544</c:v>
                </c:pt>
                <c:pt idx="26">
                  <c:v>38750</c:v>
                </c:pt>
                <c:pt idx="27">
                  <c:v>58510.638297872341</c:v>
                </c:pt>
                <c:pt idx="28">
                  <c:v>64367.816091954024</c:v>
                </c:pt>
                <c:pt idx="29">
                  <c:v>45000</c:v>
                </c:pt>
                <c:pt idx="30">
                  <c:v>17741.935483870966</c:v>
                </c:pt>
                <c:pt idx="31">
                  <c:v>43750</c:v>
                </c:pt>
              </c:numCache>
            </c:numRef>
          </c:val>
        </c:ser>
        <c:ser>
          <c:idx val="1"/>
          <c:order val="1"/>
          <c:tx>
            <c:strRef>
              <c:f>итоги!$C$23</c:f>
              <c:strCache>
                <c:ptCount val="1"/>
                <c:pt idx="0">
                  <c:v>Средняя</c:v>
                </c:pt>
              </c:strCache>
            </c:strRef>
          </c:tx>
          <c:invertIfNegative val="0"/>
          <c:cat>
            <c:strRef>
              <c:f>итоги!$A$24:$A$55</c:f>
              <c:strCache>
                <c:ptCount val="32"/>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83905.515657343596</c:v>
                </c:pt>
                <c:pt idx="1">
                  <c:v>88881.981439290481</c:v>
                </c:pt>
                <c:pt idx="2">
                  <c:v>97672.116979049111</c:v>
                </c:pt>
                <c:pt idx="3">
                  <c:v>84236.410355051223</c:v>
                </c:pt>
                <c:pt idx="4">
                  <c:v>62197.940150839349</c:v>
                </c:pt>
                <c:pt idx="5">
                  <c:v>97316.839207626675</c:v>
                </c:pt>
                <c:pt idx="6">
                  <c:v>87793.192370248784</c:v>
                </c:pt>
                <c:pt idx="7">
                  <c:v>69047.619047619053</c:v>
                </c:pt>
                <c:pt idx="8">
                  <c:v>79132.746554846104</c:v>
                </c:pt>
                <c:pt idx="9">
                  <c:v>89763.706701785995</c:v>
                </c:pt>
                <c:pt idx="10">
                  <c:v>110670.71907328046</c:v>
                </c:pt>
                <c:pt idx="11">
                  <c:v>31209.610173024808</c:v>
                </c:pt>
                <c:pt idx="12">
                  <c:v>64732.430300719752</c:v>
                </c:pt>
                <c:pt idx="13">
                  <c:v>83091.766293991095</c:v>
                </c:pt>
                <c:pt idx="14">
                  <c:v>81227.785908828286</c:v>
                </c:pt>
                <c:pt idx="15">
                  <c:v>113740.4868698387</c:v>
                </c:pt>
                <c:pt idx="16">
                  <c:v>75481.397796725607</c:v>
                </c:pt>
                <c:pt idx="17">
                  <c:v>76298.16177831759</c:v>
                </c:pt>
                <c:pt idx="18">
                  <c:v>96526.593705139341</c:v>
                </c:pt>
                <c:pt idx="19">
                  <c:v>81378.725251549768</c:v>
                </c:pt>
                <c:pt idx="20">
                  <c:v>90706.298496267802</c:v>
                </c:pt>
                <c:pt idx="21">
                  <c:v>99757.212296234939</c:v>
                </c:pt>
                <c:pt idx="22">
                  <c:v>83660.262109751449</c:v>
                </c:pt>
                <c:pt idx="23">
                  <c:v>99017.260080043518</c:v>
                </c:pt>
                <c:pt idx="24">
                  <c:v>98900.933230262206</c:v>
                </c:pt>
                <c:pt idx="25">
                  <c:v>83514.941551669734</c:v>
                </c:pt>
                <c:pt idx="26">
                  <c:v>75546.196943414499</c:v>
                </c:pt>
                <c:pt idx="27">
                  <c:v>80823.488325052778</c:v>
                </c:pt>
                <c:pt idx="28">
                  <c:v>90151.480191641836</c:v>
                </c:pt>
                <c:pt idx="29">
                  <c:v>114355.04955009648</c:v>
                </c:pt>
                <c:pt idx="30">
                  <c:v>89602.695511864833</c:v>
                </c:pt>
                <c:pt idx="31">
                  <c:v>108622.52558945672</c:v>
                </c:pt>
              </c:numCache>
            </c:numRef>
          </c:val>
        </c:ser>
        <c:ser>
          <c:idx val="2"/>
          <c:order val="2"/>
          <c:tx>
            <c:strRef>
              <c:f>итоги!$D$23</c:f>
              <c:strCache>
                <c:ptCount val="1"/>
                <c:pt idx="0">
                  <c:v>Максимум</c:v>
                </c:pt>
              </c:strCache>
            </c:strRef>
          </c:tx>
          <c:invertIfNegative val="0"/>
          <c:cat>
            <c:strRef>
              <c:f>итоги!$A$24:$A$55</c:f>
              <c:strCache>
                <c:ptCount val="32"/>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128750</c:v>
                </c:pt>
                <c:pt idx="1">
                  <c:v>150000</c:v>
                </c:pt>
                <c:pt idx="2">
                  <c:v>173076.92307692306</c:v>
                </c:pt>
                <c:pt idx="3">
                  <c:v>126923.07692307692</c:v>
                </c:pt>
                <c:pt idx="4">
                  <c:v>87878.787878787873</c:v>
                </c:pt>
                <c:pt idx="5">
                  <c:v>164024.39024390245</c:v>
                </c:pt>
                <c:pt idx="6">
                  <c:v>123655.91397849462</c:v>
                </c:pt>
                <c:pt idx="7">
                  <c:v>90000</c:v>
                </c:pt>
                <c:pt idx="8">
                  <c:v>135897.43589743591</c:v>
                </c:pt>
                <c:pt idx="9">
                  <c:v>184931.50684931508</c:v>
                </c:pt>
                <c:pt idx="10">
                  <c:v>191666.66666666666</c:v>
                </c:pt>
                <c:pt idx="11">
                  <c:v>38461.538461538461</c:v>
                </c:pt>
                <c:pt idx="12">
                  <c:v>120312.5</c:v>
                </c:pt>
                <c:pt idx="13">
                  <c:v>162500</c:v>
                </c:pt>
                <c:pt idx="14">
                  <c:v>117777.77777777778</c:v>
                </c:pt>
                <c:pt idx="15">
                  <c:v>238095.23809523811</c:v>
                </c:pt>
                <c:pt idx="16">
                  <c:v>104761.90476190476</c:v>
                </c:pt>
                <c:pt idx="17">
                  <c:v>146575.34246575343</c:v>
                </c:pt>
                <c:pt idx="18">
                  <c:v>193939.39393939395</c:v>
                </c:pt>
                <c:pt idx="19">
                  <c:v>113636.36363636363</c:v>
                </c:pt>
                <c:pt idx="20">
                  <c:v>137735.84905660377</c:v>
                </c:pt>
                <c:pt idx="21">
                  <c:v>157407.40740740742</c:v>
                </c:pt>
                <c:pt idx="22">
                  <c:v>114062.5</c:v>
                </c:pt>
                <c:pt idx="23">
                  <c:v>165000</c:v>
                </c:pt>
                <c:pt idx="24">
                  <c:v>173684.21052631579</c:v>
                </c:pt>
                <c:pt idx="25">
                  <c:v>113888.88888888889</c:v>
                </c:pt>
                <c:pt idx="26">
                  <c:v>113793.10344827586</c:v>
                </c:pt>
                <c:pt idx="27">
                  <c:v>97058.823529411762</c:v>
                </c:pt>
                <c:pt idx="28">
                  <c:v>127272.72727272728</c:v>
                </c:pt>
                <c:pt idx="29">
                  <c:v>360000</c:v>
                </c:pt>
                <c:pt idx="30">
                  <c:v>158750</c:v>
                </c:pt>
                <c:pt idx="31">
                  <c:v>333333.33333333331</c:v>
                </c:pt>
              </c:numCache>
            </c:numRef>
          </c:val>
        </c:ser>
        <c:dLbls>
          <c:showLegendKey val="0"/>
          <c:showVal val="0"/>
          <c:showCatName val="0"/>
          <c:showSerName val="0"/>
          <c:showPercent val="0"/>
          <c:showBubbleSize val="0"/>
        </c:dLbls>
        <c:gapWidth val="150"/>
        <c:shape val="box"/>
        <c:axId val="223960064"/>
        <c:axId val="223966336"/>
        <c:axId val="0"/>
      </c:bar3DChart>
      <c:catAx>
        <c:axId val="223960064"/>
        <c:scaling>
          <c:orientation val="minMax"/>
        </c:scaling>
        <c:delete val="0"/>
        <c:axPos val="b"/>
        <c:title>
          <c:tx>
            <c:rich>
              <a:bodyPr/>
              <a:lstStyle/>
              <a:p>
                <a:pPr>
                  <a:defRPr/>
                </a:pPr>
                <a:r>
                  <a:rPr lang="ru-RU"/>
                  <a:t>Районы Владивостока</a:t>
                </a:r>
              </a:p>
            </c:rich>
          </c:tx>
          <c:overlay val="0"/>
        </c:title>
        <c:majorTickMark val="none"/>
        <c:minorTickMark val="none"/>
        <c:tickLblPos val="nextTo"/>
        <c:crossAx val="223966336"/>
        <c:crosses val="autoZero"/>
        <c:auto val="1"/>
        <c:lblAlgn val="ctr"/>
        <c:lblOffset val="100"/>
        <c:noMultiLvlLbl val="0"/>
      </c:catAx>
      <c:valAx>
        <c:axId val="223966336"/>
        <c:scaling>
          <c:orientation val="minMax"/>
        </c:scaling>
        <c:delete val="0"/>
        <c:axPos val="l"/>
        <c:majorGridlines/>
        <c:numFmt formatCode="#,##0" sourceLinked="1"/>
        <c:majorTickMark val="out"/>
        <c:minorTickMark val="none"/>
        <c:tickLblPos val="nextTo"/>
        <c:crossAx val="223960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AF44E8-2F48-4AFF-A5A0-66CBFD08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3180</Words>
  <Characters>18127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3</cp:revision>
  <cp:lastPrinted>2015-06-22T00:42:00Z</cp:lastPrinted>
  <dcterms:created xsi:type="dcterms:W3CDTF">2016-12-03T02:59:00Z</dcterms:created>
  <dcterms:modified xsi:type="dcterms:W3CDTF">2016-12-03T03:09:00Z</dcterms:modified>
</cp:coreProperties>
</file>